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63" w:rsidRDefault="00E32B63" w:rsidP="00E32B63">
      <w:pPr>
        <w:adjustRightInd w:val="0"/>
        <w:snapToGrid w:val="0"/>
        <w:rPr>
          <w:rFonts w:ascii="仿宋_GB2312" w:eastAsia="仿宋_GB2312" w:hAnsi="Calibri" w:cs="Times New Roman"/>
          <w:b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附件</w:t>
      </w:r>
    </w:p>
    <w:p w:rsidR="00E32B63" w:rsidRDefault="00E32B63" w:rsidP="00E32B63">
      <w:pPr>
        <w:adjustRightInd w:val="0"/>
        <w:snapToGrid w:val="0"/>
        <w:rPr>
          <w:rFonts w:ascii="仿宋_GB2312" w:eastAsia="仿宋_GB2312" w:hAnsi="Calibri" w:cs="Times New Roman"/>
          <w:sz w:val="32"/>
          <w:szCs w:val="32"/>
        </w:rPr>
      </w:pPr>
    </w:p>
    <w:p w:rsidR="00E32B63" w:rsidRDefault="00E32B63" w:rsidP="00E32B63">
      <w:pPr>
        <w:adjustRightInd w:val="0"/>
        <w:snapToGrid w:val="0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广州市采矿权出让收益市场基准价</w:t>
      </w:r>
    </w:p>
    <w:p w:rsidR="00E32B63" w:rsidRDefault="00E32B63" w:rsidP="00E32B63">
      <w:pPr>
        <w:adjustRightInd w:val="0"/>
        <w:snapToGrid w:val="0"/>
        <w:jc w:val="center"/>
        <w:rPr>
          <w:rFonts w:ascii="楷体_GB2312" w:eastAsia="楷体_GB2312"/>
          <w:sz w:val="32"/>
          <w:szCs w:val="32"/>
        </w:rPr>
      </w:pPr>
    </w:p>
    <w:tbl>
      <w:tblPr>
        <w:tblStyle w:val="a5"/>
        <w:tblW w:w="7583" w:type="dxa"/>
        <w:jc w:val="center"/>
        <w:tblLook w:val="04A0"/>
      </w:tblPr>
      <w:tblGrid>
        <w:gridCol w:w="2900"/>
        <w:gridCol w:w="2268"/>
        <w:gridCol w:w="2415"/>
      </w:tblGrid>
      <w:tr w:rsidR="00E32B63" w:rsidTr="00832387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矿种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市场基准价(元)</w:t>
            </w:r>
          </w:p>
        </w:tc>
      </w:tr>
      <w:tr w:rsidR="00E32B63" w:rsidTr="00832387">
        <w:trPr>
          <w:trHeight w:val="407"/>
          <w:jc w:val="center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63" w:rsidRDefault="00E32B63" w:rsidP="00832387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地热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T&lt;40℃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0.74元/立方米</w:t>
            </w:r>
          </w:p>
        </w:tc>
      </w:tr>
      <w:tr w:rsidR="00E32B63" w:rsidTr="00832387">
        <w:trPr>
          <w:trHeight w:val="407"/>
          <w:jc w:val="center"/>
        </w:trPr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40℃</w:t>
            </w:r>
            <w:r>
              <w:rPr>
                <w:rFonts w:asciiTheme="minorEastAsia" w:hAnsiTheme="minorEastAsia" w:cs="仿宋_GB2312"/>
                <w:sz w:val="32"/>
                <w:szCs w:val="32"/>
              </w:rPr>
              <w:sym w:font="Symbol" w:char="00A3"/>
            </w: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T&lt;60℃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1.06元/立方米</w:t>
            </w:r>
          </w:p>
        </w:tc>
      </w:tr>
      <w:tr w:rsidR="00E32B63" w:rsidTr="00832387">
        <w:trPr>
          <w:trHeight w:val="407"/>
          <w:jc w:val="center"/>
        </w:trPr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T</w:t>
            </w:r>
            <w:r>
              <w:rPr>
                <w:rFonts w:asciiTheme="minorEastAsia" w:hAnsiTheme="minorEastAsia" w:cs="仿宋_GB2312"/>
                <w:sz w:val="32"/>
                <w:szCs w:val="32"/>
              </w:rPr>
              <w:sym w:font="Symbol" w:char="00B3"/>
            </w: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60℃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1.27元/立方米</w:t>
            </w:r>
          </w:p>
        </w:tc>
      </w:tr>
      <w:tr w:rsidR="00E32B63" w:rsidTr="00832387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矿泉水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3.07元/立方米</w:t>
            </w:r>
          </w:p>
        </w:tc>
      </w:tr>
      <w:tr w:rsidR="00E32B63" w:rsidTr="00832387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eastAsia="华文仿宋" w:hAnsi="华文仿宋" w:cs="Times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建筑用花岗岩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7.10元</w:t>
            </w:r>
            <w:r>
              <w:rPr>
                <w:rFonts w:ascii="华文仿宋" w:eastAsia="华文仿宋" w:hAnsi="华文仿宋" w:cs="Times Roman" w:hint="eastAsia"/>
                <w:color w:val="000000" w:themeColor="text1"/>
                <w:kern w:val="0"/>
                <w:sz w:val="32"/>
                <w:szCs w:val="32"/>
              </w:rPr>
              <w:t>/</w:t>
            </w: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立方米</w:t>
            </w:r>
          </w:p>
        </w:tc>
      </w:tr>
      <w:tr w:rsidR="00E32B63" w:rsidTr="00832387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eastAsia="华文仿宋" w:hAnsi="华文仿宋" w:cs="Times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建筑用片麻岩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7.30元</w:t>
            </w:r>
            <w:r>
              <w:rPr>
                <w:rFonts w:ascii="华文仿宋" w:eastAsia="华文仿宋" w:hAnsi="华文仿宋" w:cs="Times Roman" w:hint="eastAsia"/>
                <w:color w:val="000000" w:themeColor="text1"/>
                <w:kern w:val="0"/>
                <w:sz w:val="32"/>
                <w:szCs w:val="32"/>
              </w:rPr>
              <w:t>/</w:t>
            </w: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立方米</w:t>
            </w:r>
          </w:p>
        </w:tc>
      </w:tr>
      <w:tr w:rsidR="00E32B63" w:rsidTr="00832387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eastAsia="华文仿宋" w:hAnsi="华文仿宋" w:cs="Times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水泥配料用砂页岩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1.52元</w:t>
            </w:r>
            <w:r>
              <w:rPr>
                <w:rFonts w:ascii="华文仿宋" w:eastAsia="华文仿宋" w:hAnsi="华文仿宋" w:cs="Times Roman" w:hint="eastAsia"/>
                <w:color w:val="000000" w:themeColor="text1"/>
                <w:kern w:val="0"/>
                <w:sz w:val="32"/>
                <w:szCs w:val="32"/>
              </w:rPr>
              <w:t>/</w:t>
            </w: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吨</w:t>
            </w:r>
          </w:p>
        </w:tc>
      </w:tr>
      <w:tr w:rsidR="00E32B63" w:rsidTr="00832387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widowControl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eastAsia="华文仿宋" w:hAnsi="华文仿宋" w:cs="Times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Times Roman" w:hint="eastAsia"/>
                <w:color w:val="000000" w:themeColor="text1"/>
                <w:kern w:val="0"/>
                <w:sz w:val="32"/>
                <w:szCs w:val="32"/>
              </w:rPr>
              <w:t>水泥用石灰岩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63" w:rsidRDefault="00E32B63" w:rsidP="00832387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1.78元/吨</w:t>
            </w:r>
          </w:p>
        </w:tc>
      </w:tr>
    </w:tbl>
    <w:p w:rsidR="00E32B63" w:rsidRPr="00543780" w:rsidRDefault="00E32B63" w:rsidP="00E32B63">
      <w:pPr>
        <w:adjustRightInd w:val="0"/>
        <w:snapToGrid w:val="0"/>
        <w:jc w:val="center"/>
        <w:rPr>
          <w:rFonts w:ascii="楷体_GB2312" w:eastAsia="楷体_GB2312" w:hAnsi="Calibri" w:cs="Times New Roman"/>
          <w:sz w:val="36"/>
          <w:szCs w:val="32"/>
        </w:rPr>
      </w:pPr>
    </w:p>
    <w:p w:rsidR="00E32B63" w:rsidRPr="00543780" w:rsidRDefault="00E32B63" w:rsidP="00E32B63">
      <w:pPr>
        <w:widowControl/>
        <w:spacing w:line="500" w:lineRule="exact"/>
        <w:ind w:leftChars="61" w:left="1568" w:hangingChars="450" w:hanging="1440"/>
        <w:jc w:val="left"/>
        <w:rPr>
          <w:rFonts w:ascii="仿宋_GB2312" w:eastAsia="仿宋_GB2312" w:hAnsi="华文仿宋" w:cs="宋体"/>
          <w:color w:val="000000" w:themeColor="text1"/>
          <w:kern w:val="0"/>
          <w:sz w:val="32"/>
          <w:szCs w:val="24"/>
        </w:rPr>
      </w:pPr>
      <w:r w:rsidRPr="00543780">
        <w:rPr>
          <w:rFonts w:ascii="仿宋_GB2312" w:eastAsia="仿宋_GB2312" w:hAnsi="华文仿宋" w:cs="宋体" w:hint="eastAsia"/>
          <w:color w:val="000000" w:themeColor="text1"/>
          <w:kern w:val="0"/>
          <w:sz w:val="32"/>
          <w:szCs w:val="24"/>
        </w:rPr>
        <w:t>说明：1、矿种名称以《中华人民共和国矿产资源法实施细则》中规定的矿产资源分类细目确定。</w:t>
      </w:r>
    </w:p>
    <w:p w:rsidR="00E32B63" w:rsidRPr="00543780" w:rsidRDefault="00E32B63" w:rsidP="00E32B63">
      <w:pPr>
        <w:widowControl/>
        <w:spacing w:line="500" w:lineRule="exact"/>
        <w:ind w:leftChars="532" w:left="1597" w:hangingChars="150" w:hanging="480"/>
        <w:jc w:val="left"/>
        <w:rPr>
          <w:rFonts w:ascii="仿宋_GB2312" w:eastAsia="仿宋_GB2312" w:hAnsi="华文仿宋" w:cs="宋体"/>
          <w:color w:val="000000" w:themeColor="text1"/>
          <w:kern w:val="0"/>
          <w:sz w:val="32"/>
          <w:szCs w:val="24"/>
        </w:rPr>
      </w:pPr>
      <w:r w:rsidRPr="00543780">
        <w:rPr>
          <w:rFonts w:ascii="仿宋_GB2312" w:eastAsia="仿宋_GB2312" w:hAnsi="华文仿宋" w:cs="宋体" w:hint="eastAsia"/>
          <w:color w:val="000000" w:themeColor="text1"/>
          <w:kern w:val="0"/>
          <w:sz w:val="32"/>
          <w:szCs w:val="24"/>
        </w:rPr>
        <w:t>2、采矿权出让收益基准价的计价单位均按照可采储量计算。</w:t>
      </w:r>
    </w:p>
    <w:p w:rsidR="00E32B63" w:rsidRPr="00543780" w:rsidRDefault="00E32B63" w:rsidP="00E32B63">
      <w:pPr>
        <w:widowControl/>
        <w:spacing w:line="500" w:lineRule="exact"/>
        <w:ind w:leftChars="532" w:left="1597" w:hangingChars="150" w:hanging="480"/>
        <w:jc w:val="left"/>
        <w:rPr>
          <w:rFonts w:ascii="仿宋_GB2312" w:eastAsia="仿宋_GB2312" w:hAnsi="华文仿宋" w:cs="宋体"/>
          <w:color w:val="000000" w:themeColor="text1"/>
          <w:kern w:val="0"/>
          <w:sz w:val="32"/>
          <w:szCs w:val="24"/>
        </w:rPr>
      </w:pPr>
      <w:r w:rsidRPr="00543780">
        <w:rPr>
          <w:rFonts w:ascii="仿宋_GB2312" w:eastAsia="仿宋_GB2312" w:hAnsi="华文仿宋" w:cs="宋体" w:hint="eastAsia"/>
          <w:color w:val="000000" w:themeColor="text1"/>
          <w:kern w:val="0"/>
          <w:sz w:val="32"/>
          <w:szCs w:val="24"/>
        </w:rPr>
        <w:t>3、采矿权市场基准价实行动态调整，原则上每两年调整一次；当矿产品销售价格出现大幅度波动时，按有关程序适时调整。</w:t>
      </w:r>
    </w:p>
    <w:p w:rsidR="0020296C" w:rsidRPr="00E32B63" w:rsidRDefault="0020296C"/>
    <w:sectPr w:rsidR="0020296C" w:rsidRPr="00E32B63" w:rsidSect="00900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96C" w:rsidRDefault="0020296C" w:rsidP="00E32B63">
      <w:r>
        <w:separator/>
      </w:r>
    </w:p>
  </w:endnote>
  <w:endnote w:type="continuationSeparator" w:id="1">
    <w:p w:rsidR="0020296C" w:rsidRDefault="0020296C" w:rsidP="00E32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96C" w:rsidRDefault="0020296C" w:rsidP="00E32B63">
      <w:r>
        <w:separator/>
      </w:r>
    </w:p>
  </w:footnote>
  <w:footnote w:type="continuationSeparator" w:id="1">
    <w:p w:rsidR="0020296C" w:rsidRDefault="0020296C" w:rsidP="00E32B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B63"/>
    <w:rsid w:val="0020296C"/>
    <w:rsid w:val="00832387"/>
    <w:rsid w:val="00AF0957"/>
    <w:rsid w:val="00E32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2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2B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2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2B63"/>
    <w:rPr>
      <w:sz w:val="18"/>
      <w:szCs w:val="18"/>
    </w:rPr>
  </w:style>
  <w:style w:type="table" w:styleId="a5">
    <w:name w:val="Table Grid"/>
    <w:basedOn w:val="a1"/>
    <w:uiPriority w:val="59"/>
    <w:rsid w:val="00E32B6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熊龙</dc:creator>
  <cp:keywords/>
  <dc:description/>
  <cp:lastModifiedBy>熊龙</cp:lastModifiedBy>
  <cp:revision>4</cp:revision>
  <dcterms:created xsi:type="dcterms:W3CDTF">2019-03-18T01:18:00Z</dcterms:created>
  <dcterms:modified xsi:type="dcterms:W3CDTF">2019-03-18T01:20:00Z</dcterms:modified>
</cp:coreProperties>
</file>