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320" w:firstLineChars="100"/>
        <w:rPr>
          <w:rFonts w:ascii="黑体" w:hAnsi="黑体" w:eastAsia="黑体" w:cs="黑体"/>
          <w:bCs/>
          <w:sz w:val="32"/>
          <w:szCs w:val="32"/>
        </w:rPr>
      </w:pPr>
      <w:r>
        <w:rPr>
          <w:rFonts w:hint="eastAsia" w:ascii="黑体" w:hAnsi="黑体" w:eastAsia="黑体" w:cs="黑体"/>
          <w:bCs/>
          <w:sz w:val="32"/>
          <w:szCs w:val="32"/>
        </w:rPr>
        <w:t>附件1</w:t>
      </w:r>
    </w:p>
    <w:p>
      <w:pPr>
        <w:jc w:val="center"/>
        <w:rPr>
          <w:rFonts w:eastAsia="宋体" w:cs="Times New Roman"/>
          <w:b/>
          <w:sz w:val="52"/>
        </w:rPr>
      </w:pPr>
    </w:p>
    <w:p>
      <w:pPr>
        <w:jc w:val="center"/>
        <w:rPr>
          <w:rFonts w:hint="eastAsia" w:ascii="宋体" w:hAnsi="宋体" w:eastAsia="宋体" w:cs="宋体"/>
          <w:b/>
          <w:spacing w:val="70"/>
          <w:sz w:val="52"/>
          <w:szCs w:val="52"/>
        </w:rPr>
      </w:pPr>
      <w:r>
        <w:rPr>
          <w:rFonts w:hint="eastAsia" w:ascii="宋体" w:hAnsi="宋体" w:eastAsia="宋体" w:cs="宋体"/>
          <w:sz w:val="52"/>
          <w:szCs w:val="52"/>
          <w:u w:val="single"/>
          <w:lang w:bidi="ar"/>
        </w:rPr>
        <w:t xml:space="preserve">  </w:t>
      </w:r>
      <w:r>
        <w:rPr>
          <w:rFonts w:hint="eastAsia" w:ascii="宋体" w:hAnsi="宋体" w:cs="宋体"/>
          <w:sz w:val="52"/>
          <w:szCs w:val="52"/>
          <w:u w:val="single"/>
          <w:lang w:eastAsia="zh-CN" w:bidi="ar"/>
        </w:rPr>
        <w:t>广州福智数据科技有限公司</w:t>
      </w:r>
      <w:r>
        <w:rPr>
          <w:rFonts w:hint="eastAsia" w:ascii="宋体" w:hAnsi="宋体" w:eastAsia="宋体" w:cs="宋体"/>
          <w:sz w:val="52"/>
          <w:szCs w:val="52"/>
          <w:u w:val="single"/>
          <w:lang w:bidi="ar"/>
        </w:rPr>
        <w:t xml:space="preserve">  </w:t>
      </w:r>
      <w:r>
        <w:rPr>
          <w:rFonts w:hint="eastAsia" w:ascii="宋体" w:hAnsi="宋体" w:eastAsia="宋体" w:cs="宋体"/>
          <w:b/>
          <w:sz w:val="52"/>
          <w:szCs w:val="52"/>
          <w:lang w:bidi="ar"/>
        </w:rPr>
        <w:t>申请测绘资质</w:t>
      </w:r>
    </w:p>
    <w:p>
      <w:pPr>
        <w:jc w:val="center"/>
        <w:rPr>
          <w:rFonts w:hint="eastAsia" w:ascii="宋体" w:hAnsi="宋体" w:eastAsia="宋体" w:cs="宋体"/>
          <w:b/>
          <w:sz w:val="52"/>
          <w:szCs w:val="52"/>
        </w:rPr>
      </w:pPr>
      <w:r>
        <w:rPr>
          <w:rFonts w:hint="eastAsia" w:ascii="宋体" w:hAnsi="宋体" w:eastAsia="宋体" w:cs="宋体"/>
          <w:b/>
          <w:sz w:val="52"/>
          <w:szCs w:val="52"/>
          <w:lang w:bidi="ar"/>
        </w:rPr>
        <w:t>主要信息公开表（试行）</w:t>
      </w:r>
    </w:p>
    <w:p>
      <w:pPr>
        <w:rPr>
          <w:rFonts w:eastAsia="宋体" w:cs="Times New Roman"/>
        </w:rPr>
      </w:pPr>
    </w:p>
    <w:p>
      <w:pPr>
        <w:rPr>
          <w:rFonts w:eastAsia="宋体" w:cs="Times New Roman"/>
        </w:rPr>
      </w:pPr>
    </w:p>
    <w:p>
      <w:pPr>
        <w:rPr>
          <w:rFonts w:eastAsia="宋体" w:cs="Times New Roman"/>
        </w:rPr>
      </w:pPr>
    </w:p>
    <w:p>
      <w:pPr>
        <w:rPr>
          <w:rFonts w:eastAsia="宋体" w:cs="Times New Roman"/>
        </w:rPr>
      </w:pPr>
    </w:p>
    <w:p>
      <w:pPr>
        <w:rPr>
          <w:rFonts w:eastAsia="宋体" w:cs="Times New Roman"/>
        </w:rPr>
      </w:pPr>
    </w:p>
    <w:p>
      <w:pPr>
        <w:jc w:val="center"/>
        <w:rPr>
          <w:rFonts w:eastAsia="宋体" w:cs="Times New Roman"/>
          <w:b/>
          <w:sz w:val="36"/>
        </w:rPr>
      </w:pPr>
      <w:r>
        <w:rPr>
          <w:rFonts w:ascii="Times New Roman" w:hAnsi="Times New Roman" w:eastAsia="宋体" w:cs="Times New Roman"/>
          <w:b/>
          <w:sz w:val="36"/>
          <w:lang w:bidi="ar"/>
        </w:rPr>
        <w:t xml:space="preserve"> </w:t>
      </w:r>
    </w:p>
    <w:p>
      <w:pPr>
        <w:rPr>
          <w:rFonts w:eastAsia="宋体" w:cs="Times New Roman"/>
          <w:b/>
          <w:sz w:val="36"/>
        </w:rPr>
      </w:pPr>
    </w:p>
    <w:p>
      <w:pPr>
        <w:jc w:val="center"/>
        <w:rPr>
          <w:rFonts w:eastAsia="宋体" w:cs="Times New Roman"/>
          <w:b/>
          <w:sz w:val="36"/>
        </w:rPr>
      </w:pPr>
    </w:p>
    <w:p>
      <w:pPr>
        <w:jc w:val="center"/>
        <w:rPr>
          <w:rFonts w:hint="eastAsia" w:ascii="Times New Roman" w:hAnsi="Times New Roman" w:eastAsia="宋体" w:cs="宋体"/>
          <w:b/>
          <w:spacing w:val="70"/>
          <w:sz w:val="36"/>
          <w:lang w:bidi="ar"/>
        </w:rPr>
      </w:pPr>
    </w:p>
    <w:p>
      <w:pPr>
        <w:jc w:val="center"/>
        <w:rPr>
          <w:rFonts w:eastAsia="宋体" w:cs="Times New Roman"/>
          <w:spacing w:val="70"/>
          <w:sz w:val="28"/>
          <w:szCs w:val="28"/>
        </w:rPr>
      </w:pPr>
    </w:p>
    <w:p>
      <w:pPr>
        <w:jc w:val="center"/>
        <w:rPr>
          <w:rFonts w:eastAsia="宋体" w:cs="Times New Roman"/>
          <w:sz w:val="44"/>
          <w:szCs w:val="44"/>
        </w:rPr>
      </w:pPr>
      <w:r>
        <w:rPr>
          <w:rFonts w:hint="eastAsia" w:ascii="Times New Roman" w:hAnsi="Times New Roman" w:eastAsia="宋体" w:cs="宋体"/>
          <w:sz w:val="44"/>
          <w:szCs w:val="44"/>
          <w:lang w:bidi="ar"/>
        </w:rPr>
        <w:t>一、</w:t>
      </w:r>
      <w:r>
        <w:rPr>
          <w:rFonts w:hint="eastAsia" w:ascii="Times New Roman" w:hAnsi="Times New Roman" w:eastAsia="宋体" w:cs="宋体"/>
          <w:b/>
          <w:sz w:val="44"/>
          <w:szCs w:val="44"/>
          <w:lang w:bidi="ar"/>
        </w:rPr>
        <w:t>单位基本情况及所申请资质等级类别</w:t>
      </w:r>
    </w:p>
    <w:p>
      <w:pPr>
        <w:rPr>
          <w:rFonts w:eastAsia="宋体" w:cs="Times New Roman"/>
        </w:rPr>
      </w:pPr>
    </w:p>
    <w:tbl>
      <w:tblPr>
        <w:tblStyle w:val="2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56"/>
        <w:gridCol w:w="1188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2" w:hRule="exact"/>
        </w:trPr>
        <w:tc>
          <w:tcPr>
            <w:tcW w:w="25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eastAsia="宋体" w:cs="Times New Roman"/>
                <w:b/>
                <w:sz w:val="24"/>
              </w:rPr>
            </w:pPr>
            <w:r>
              <w:rPr>
                <w:rFonts w:hint="eastAsia" w:ascii="Times New Roman" w:hAnsi="Times New Roman" w:eastAsia="宋体" w:cs="宋体"/>
                <w:b/>
                <w:sz w:val="24"/>
                <w:lang w:bidi="ar"/>
              </w:rPr>
              <w:t>单位名称</w:t>
            </w:r>
          </w:p>
        </w:tc>
        <w:tc>
          <w:tcPr>
            <w:tcW w:w="118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5"/>
              <w:rPr>
                <w:rFonts w:cs="Times New Roman"/>
              </w:rPr>
            </w:pPr>
            <w:r>
              <w:rPr>
                <w:rFonts w:cs="Times New Roman"/>
              </w:rPr>
              <w:t>窗体顶端</w:t>
            </w:r>
          </w:p>
          <w:p>
            <w:pPr>
              <w:jc w:val="center"/>
              <w:rPr>
                <w:rFonts w:eastAsia="宋体" w:cs="Times New Roman"/>
                <w:sz w:val="24"/>
              </w:rPr>
            </w:pPr>
            <w:r>
              <w:rPr>
                <w:rFonts w:hint="eastAsia" w:cs="Times New Roman"/>
                <w:sz w:val="24"/>
                <w:lang w:eastAsia="zh-CN"/>
              </w:rPr>
              <w:t>广州福智数据科技有限公司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4" w:hRule="atLeast"/>
        </w:trPr>
        <w:tc>
          <w:tcPr>
            <w:tcW w:w="25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eastAsia="宋体" w:cs="Times New Roman"/>
                <w:b/>
                <w:sz w:val="24"/>
              </w:rPr>
            </w:pPr>
            <w:r>
              <w:rPr>
                <w:rFonts w:hint="eastAsia" w:ascii="Times New Roman" w:hAnsi="Times New Roman" w:eastAsia="宋体" w:cs="宋体"/>
                <w:b/>
                <w:sz w:val="24"/>
                <w:lang w:bidi="ar"/>
              </w:rPr>
              <w:t>单位性质</w:t>
            </w:r>
          </w:p>
        </w:tc>
        <w:tc>
          <w:tcPr>
            <w:tcW w:w="118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5"/>
              <w:rPr>
                <w:rFonts w:cs="Times New Roman"/>
              </w:rPr>
            </w:pPr>
            <w:r>
              <w:rPr>
                <w:rFonts w:cs="Times New Roman"/>
              </w:rPr>
              <w:t>窗体顶端</w:t>
            </w:r>
          </w:p>
          <w:p>
            <w:pPr>
              <w:jc w:val="center"/>
              <w:rPr>
                <w:rFonts w:eastAsia="宋体" w:cs="Times New Roman"/>
                <w:sz w:val="24"/>
              </w:rPr>
            </w:pPr>
            <w:r>
              <w:rPr>
                <w:rFonts w:hint="eastAsia" w:cs="Times New Roman"/>
                <w:sz w:val="24"/>
                <w:lang w:eastAsia="zh-CN"/>
              </w:rPr>
              <w:t>民营企业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4" w:hRule="atLeast"/>
        </w:trPr>
        <w:tc>
          <w:tcPr>
            <w:tcW w:w="25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eastAsia="宋体" w:cs="Times New Roman"/>
                <w:b/>
                <w:sz w:val="24"/>
              </w:rPr>
            </w:pPr>
            <w:r>
              <w:rPr>
                <w:rFonts w:hint="eastAsia" w:ascii="Times New Roman" w:hAnsi="Times New Roman" w:eastAsia="宋体" w:cs="宋体"/>
                <w:b/>
                <w:sz w:val="24"/>
                <w:lang w:bidi="ar"/>
              </w:rPr>
              <w:t>注册地址</w:t>
            </w:r>
          </w:p>
        </w:tc>
        <w:tc>
          <w:tcPr>
            <w:tcW w:w="118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5"/>
              <w:rPr>
                <w:rFonts w:cs="Times New Roman"/>
              </w:rPr>
            </w:pPr>
            <w:r>
              <w:rPr>
                <w:rFonts w:cs="Times New Roman"/>
              </w:rPr>
              <w:t>窗体顶端</w:t>
            </w:r>
          </w:p>
          <w:p>
            <w:pPr>
              <w:pStyle w:val="5"/>
              <w:rPr>
                <w:rFonts w:cs="Times New Roman"/>
              </w:rPr>
            </w:pPr>
            <w:r>
              <w:rPr>
                <w:rFonts w:cs="Times New Roman"/>
              </w:rPr>
              <w:t>窗体顶端</w:t>
            </w:r>
          </w:p>
          <w:p>
            <w:pPr>
              <w:jc w:val="center"/>
              <w:rPr>
                <w:rFonts w:hint="eastAsia" w:eastAsia="宋体" w:cs="Times New Roman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</w:rPr>
              <w:t>广州市白云区增槎路1007号广州金达食品城内二层B241商铺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2" w:hRule="atLeast"/>
        </w:trPr>
        <w:tc>
          <w:tcPr>
            <w:tcW w:w="25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eastAsia="宋体" w:cs="Times New Roman"/>
                <w:b/>
                <w:sz w:val="24"/>
              </w:rPr>
            </w:pPr>
            <w:r>
              <w:rPr>
                <w:rFonts w:hint="eastAsia" w:ascii="Times New Roman" w:hAnsi="Times New Roman" w:eastAsia="宋体" w:cs="宋体"/>
                <w:b/>
                <w:sz w:val="24"/>
                <w:lang w:bidi="ar"/>
              </w:rPr>
              <w:t>法定代表人</w:t>
            </w:r>
          </w:p>
        </w:tc>
        <w:tc>
          <w:tcPr>
            <w:tcW w:w="118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5"/>
              <w:rPr>
                <w:rFonts w:cs="Times New Roman"/>
              </w:rPr>
            </w:pPr>
            <w:r>
              <w:rPr>
                <w:rFonts w:cs="Times New Roman"/>
              </w:rPr>
              <w:t>窗体顶端</w:t>
            </w:r>
          </w:p>
          <w:p>
            <w:pPr>
              <w:jc w:val="center"/>
              <w:rPr>
                <w:rFonts w:hint="eastAsia" w:eastAsia="宋体" w:cs="Times New Roman"/>
                <w:sz w:val="24"/>
                <w:lang w:eastAsia="zh-CN"/>
              </w:rPr>
            </w:pPr>
            <w:r>
              <w:rPr>
                <w:rFonts w:hint="eastAsia" w:cs="Times New Roman"/>
                <w:sz w:val="24"/>
                <w:lang w:eastAsia="zh-CN"/>
              </w:rPr>
              <w:t>侯向东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7" w:hRule="atLeast"/>
        </w:trPr>
        <w:tc>
          <w:tcPr>
            <w:tcW w:w="25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eastAsia="宋体" w:cs="Times New Roman"/>
                <w:b/>
                <w:sz w:val="28"/>
              </w:rPr>
            </w:pPr>
            <w:r>
              <w:rPr>
                <w:rFonts w:hint="eastAsia" w:ascii="Times New Roman" w:hAnsi="Times New Roman" w:eastAsia="宋体" w:cs="宋体"/>
                <w:b/>
                <w:sz w:val="24"/>
                <w:lang w:bidi="ar"/>
              </w:rPr>
              <w:t>已有资质等级类别</w:t>
            </w:r>
          </w:p>
        </w:tc>
        <w:tc>
          <w:tcPr>
            <w:tcW w:w="118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5"/>
              <w:rPr>
                <w:rFonts w:cs="Times New Roman"/>
              </w:rPr>
            </w:pPr>
            <w:r>
              <w:rPr>
                <w:rFonts w:cs="Times New Roman"/>
              </w:rPr>
              <w:t>窗体顶端</w:t>
            </w:r>
          </w:p>
          <w:p>
            <w:pPr>
              <w:jc w:val="center"/>
              <w:rPr>
                <w:rFonts w:eastAsia="宋体" w:cs="Times New Roman"/>
              </w:rPr>
            </w:pPr>
            <w:r>
              <w:rPr>
                <w:rFonts w:hint="eastAsia" w:eastAsia="宋体" w:cs="Times New Roman"/>
                <w:sz w:val="24"/>
                <w:szCs w:val="32"/>
              </w:rPr>
              <w:t>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7" w:hRule="atLeast"/>
        </w:trPr>
        <w:tc>
          <w:tcPr>
            <w:tcW w:w="25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eastAsia="宋体" w:cs="Times New Roman"/>
                <w:b/>
                <w:sz w:val="24"/>
              </w:rPr>
            </w:pPr>
            <w:r>
              <w:rPr>
                <w:rFonts w:hint="eastAsia" w:ascii="Times New Roman" w:hAnsi="Times New Roman" w:eastAsia="宋体" w:cs="宋体"/>
                <w:b/>
                <w:sz w:val="24"/>
                <w:lang w:bidi="ar"/>
              </w:rPr>
              <w:t>申请资质等级类别</w:t>
            </w:r>
          </w:p>
        </w:tc>
        <w:tc>
          <w:tcPr>
            <w:tcW w:w="118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5"/>
              <w:rPr>
                <w:rFonts w:cs="Times New Roman"/>
              </w:rPr>
            </w:pPr>
            <w:r>
              <w:rPr>
                <w:rFonts w:cs="Times New Roman"/>
              </w:rPr>
              <w:t>窗体顶端</w:t>
            </w:r>
          </w:p>
          <w:p>
            <w:pPr>
              <w:jc w:val="center"/>
              <w:rPr>
                <w:rFonts w:hint="eastAsia" w:eastAsia="宋体" w:cs="Times New Roman"/>
                <w:sz w:val="24"/>
              </w:rPr>
            </w:pPr>
            <w:r>
              <w:rPr>
                <w:rFonts w:ascii="宋体" w:hAnsi="宋体" w:eastAsia="宋体" w:cs="宋体"/>
                <w:sz w:val="24"/>
              </w:rPr>
              <w:t>乙级：</w:t>
            </w:r>
            <w:r>
              <w:rPr>
                <w:rFonts w:hint="eastAsia" w:ascii="宋体" w:hAnsi="宋体" w:cs="宋体"/>
                <w:sz w:val="24"/>
                <w:lang w:eastAsia="zh-CN"/>
              </w:rPr>
              <w:t>工程测量、海洋测绘、界线与不动产测绘</w:t>
            </w:r>
            <w:r>
              <w:rPr>
                <w:rFonts w:hint="eastAsia" w:ascii="宋体" w:hAnsi="宋体" w:eastAsia="宋体" w:cs="宋体"/>
                <w:sz w:val="24"/>
              </w:rPr>
              <w:t>。</w:t>
            </w:r>
          </w:p>
        </w:tc>
      </w:tr>
    </w:tbl>
    <w:p>
      <w:pPr>
        <w:rPr>
          <w:rFonts w:eastAsia="宋体" w:cs="Times New Roman"/>
        </w:rPr>
      </w:pPr>
    </w:p>
    <w:p>
      <w:pPr>
        <w:jc w:val="center"/>
        <w:rPr>
          <w:rFonts w:eastAsia="宋体" w:cs="Times New Roman"/>
          <w:b/>
          <w:spacing w:val="70"/>
          <w:sz w:val="36"/>
        </w:rPr>
      </w:pPr>
    </w:p>
    <w:p>
      <w:pPr>
        <w:jc w:val="center"/>
        <w:rPr>
          <w:rFonts w:eastAsia="宋体" w:cs="Times New Roman"/>
          <w:b/>
          <w:spacing w:val="70"/>
          <w:sz w:val="36"/>
        </w:rPr>
      </w:pPr>
    </w:p>
    <w:p>
      <w:pPr>
        <w:jc w:val="center"/>
        <w:rPr>
          <w:rFonts w:eastAsia="宋体" w:cs="Times New Roman"/>
          <w:b/>
          <w:spacing w:val="70"/>
          <w:sz w:val="36"/>
        </w:rPr>
      </w:pPr>
    </w:p>
    <w:p>
      <w:pPr>
        <w:jc w:val="center"/>
        <w:rPr>
          <w:rFonts w:eastAsia="宋体" w:cs="Times New Roman"/>
          <w:b/>
          <w:spacing w:val="70"/>
          <w:sz w:val="36"/>
        </w:rPr>
      </w:pPr>
    </w:p>
    <w:p>
      <w:pPr>
        <w:jc w:val="center"/>
        <w:rPr>
          <w:rFonts w:eastAsia="宋体" w:cs="Times New Roman"/>
          <w:b/>
          <w:spacing w:val="70"/>
          <w:sz w:val="36"/>
        </w:rPr>
      </w:pPr>
      <w:r>
        <w:rPr>
          <w:rFonts w:hint="eastAsia" w:eastAsia="宋体" w:cs="Times New Roman"/>
          <w:b/>
          <w:spacing w:val="70"/>
          <w:sz w:val="36"/>
        </w:rPr>
        <w:t xml:space="preserve">    </w:t>
      </w:r>
    </w:p>
    <w:p>
      <w:pPr>
        <w:jc w:val="center"/>
        <w:rPr>
          <w:rFonts w:eastAsia="宋体" w:cs="Times New Roman"/>
        </w:rPr>
      </w:pPr>
      <w:r>
        <w:rPr>
          <w:rFonts w:ascii="Times New Roman" w:hAnsi="Times New Roman" w:eastAsia="宋体" w:cs="宋体"/>
          <w:b/>
          <w:sz w:val="44"/>
          <w:szCs w:val="44"/>
          <w:lang w:bidi="ar"/>
        </w:rPr>
        <w:br w:type="page"/>
      </w:r>
      <w:r>
        <w:rPr>
          <w:rFonts w:hint="eastAsia" w:ascii="Times New Roman" w:hAnsi="Times New Roman" w:eastAsia="宋体" w:cs="宋体"/>
          <w:b/>
          <w:sz w:val="44"/>
          <w:szCs w:val="44"/>
          <w:lang w:bidi="ar"/>
        </w:rPr>
        <w:t>二、专业技术人员</w:t>
      </w:r>
    </w:p>
    <w:p>
      <w:pPr>
        <w:rPr>
          <w:rFonts w:eastAsia="宋体" w:cs="Times New Roman"/>
        </w:rPr>
      </w:pPr>
    </w:p>
    <w:tbl>
      <w:tblPr>
        <w:tblStyle w:val="2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00"/>
        <w:gridCol w:w="3090"/>
        <w:gridCol w:w="2595"/>
        <w:gridCol w:w="2295"/>
        <w:gridCol w:w="499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3" w:hRule="exact"/>
          <w:jc w:val="center"/>
        </w:trPr>
        <w:tc>
          <w:tcPr>
            <w:tcW w:w="1417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eastAsia="宋体" w:cs="Times New Roman"/>
                <w:b/>
                <w:sz w:val="32"/>
              </w:rPr>
            </w:pPr>
            <w:r>
              <w:rPr>
                <w:rFonts w:hint="eastAsia" w:ascii="Times New Roman" w:hAnsi="Times New Roman" w:eastAsia="宋体" w:cs="宋体"/>
                <w:b/>
                <w:sz w:val="32"/>
                <w:lang w:bidi="ar"/>
              </w:rPr>
              <w:t>测绘专业高级技术人员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26" w:hRule="exact"/>
          <w:jc w:val="center"/>
        </w:trPr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eastAsia="宋体" w:cs="Times New Roman"/>
                <w:b/>
                <w:sz w:val="24"/>
              </w:rPr>
            </w:pPr>
            <w:r>
              <w:rPr>
                <w:rFonts w:hint="eastAsia" w:ascii="Times New Roman" w:hAnsi="Times New Roman" w:eastAsia="宋体" w:cs="宋体"/>
                <w:b/>
                <w:sz w:val="24"/>
                <w:lang w:bidi="ar"/>
              </w:rPr>
              <w:t>序</w:t>
            </w:r>
          </w:p>
          <w:p>
            <w:pPr>
              <w:jc w:val="center"/>
              <w:rPr>
                <w:rFonts w:eastAsia="宋体" w:cs="Times New Roman"/>
                <w:b/>
                <w:sz w:val="24"/>
              </w:rPr>
            </w:pPr>
            <w:r>
              <w:rPr>
                <w:rFonts w:hint="eastAsia" w:ascii="Times New Roman" w:hAnsi="Times New Roman" w:eastAsia="宋体" w:cs="宋体"/>
                <w:b/>
                <w:sz w:val="24"/>
                <w:lang w:bidi="ar"/>
              </w:rPr>
              <w:t>号</w:t>
            </w:r>
          </w:p>
        </w:tc>
        <w:tc>
          <w:tcPr>
            <w:tcW w:w="30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eastAsia="宋体" w:cs="Times New Roman"/>
                <w:b/>
                <w:sz w:val="24"/>
              </w:rPr>
            </w:pPr>
            <w:r>
              <w:rPr>
                <w:rFonts w:hint="eastAsia" w:ascii="Times New Roman" w:hAnsi="Times New Roman" w:eastAsia="宋体" w:cs="宋体"/>
                <w:b/>
                <w:sz w:val="24"/>
                <w:lang w:bidi="ar"/>
              </w:rPr>
              <w:t>姓名</w:t>
            </w:r>
          </w:p>
        </w:tc>
        <w:tc>
          <w:tcPr>
            <w:tcW w:w="25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eastAsia="宋体" w:cs="Times New Roman"/>
                <w:b/>
                <w:sz w:val="24"/>
              </w:rPr>
            </w:pPr>
            <w:r>
              <w:rPr>
                <w:rFonts w:hint="eastAsia" w:ascii="Times New Roman" w:hAnsi="Times New Roman" w:eastAsia="宋体" w:cs="宋体"/>
                <w:b/>
                <w:sz w:val="24"/>
                <w:lang w:bidi="ar"/>
              </w:rPr>
              <w:t>性别</w:t>
            </w:r>
          </w:p>
        </w:tc>
        <w:tc>
          <w:tcPr>
            <w:tcW w:w="22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eastAsia="宋体" w:cs="Times New Roman"/>
                <w:b/>
                <w:sz w:val="24"/>
              </w:rPr>
            </w:pPr>
            <w:r>
              <w:rPr>
                <w:rFonts w:hint="eastAsia" w:ascii="Times New Roman" w:hAnsi="Times New Roman" w:eastAsia="宋体" w:cs="宋体"/>
                <w:b/>
                <w:sz w:val="24"/>
                <w:lang w:bidi="ar"/>
              </w:rPr>
              <w:t>年龄</w:t>
            </w:r>
          </w:p>
        </w:tc>
        <w:tc>
          <w:tcPr>
            <w:tcW w:w="49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eastAsia="宋体" w:cs="Times New Roman"/>
                <w:b/>
                <w:sz w:val="24"/>
              </w:rPr>
            </w:pPr>
          </w:p>
          <w:p>
            <w:pPr>
              <w:jc w:val="center"/>
              <w:rPr>
                <w:rFonts w:eastAsia="宋体" w:cs="Times New Roman"/>
                <w:b/>
                <w:sz w:val="24"/>
              </w:rPr>
            </w:pPr>
            <w:r>
              <w:rPr>
                <w:rFonts w:hint="eastAsia" w:ascii="Times New Roman" w:hAnsi="Times New Roman" w:eastAsia="宋体" w:cs="宋体"/>
                <w:b/>
                <w:sz w:val="24"/>
                <w:lang w:bidi="ar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3" w:hRule="exact"/>
          <w:jc w:val="center"/>
        </w:trPr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1</w:t>
            </w:r>
          </w:p>
        </w:tc>
        <w:tc>
          <w:tcPr>
            <w:tcW w:w="30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4"/>
                <w:lang w:val="en-US" w:eastAsia="zh-CN"/>
              </w:rPr>
              <w:t>无</w:t>
            </w:r>
          </w:p>
        </w:tc>
        <w:tc>
          <w:tcPr>
            <w:tcW w:w="25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lang w:eastAsia="zh-CN"/>
              </w:rPr>
            </w:pPr>
          </w:p>
        </w:tc>
        <w:tc>
          <w:tcPr>
            <w:tcW w:w="22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color w:val="000000"/>
                <w:sz w:val="24"/>
                <w:lang w:val="en-US" w:eastAsia="zh-CN"/>
              </w:rPr>
            </w:pPr>
          </w:p>
        </w:tc>
        <w:tc>
          <w:tcPr>
            <w:tcW w:w="49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ind w:left="-105" w:right="-105"/>
              <w:jc w:val="center"/>
              <w:rPr>
                <w:rStyle w:val="4"/>
                <w:rFonts w:hint="eastAsia" w:ascii="Tahoma" w:hAnsi="Tahoma" w:eastAsia="宋体" w:cs="Tahoma"/>
                <w:sz w:val="24"/>
                <w:u w:val="single"/>
                <w:lang w:eastAsia="zh-CN"/>
              </w:rPr>
            </w:pPr>
          </w:p>
        </w:tc>
      </w:tr>
    </w:tbl>
    <w:p>
      <w:pPr>
        <w:rPr>
          <w:rFonts w:eastAsia="宋体" w:cs="Times New Roman"/>
        </w:rPr>
      </w:pPr>
    </w:p>
    <w:p>
      <w:pPr>
        <w:rPr>
          <w:rFonts w:eastAsia="宋体" w:cs="Times New Roman"/>
        </w:rPr>
      </w:pPr>
    </w:p>
    <w:p>
      <w:pPr>
        <w:rPr>
          <w:rFonts w:eastAsia="宋体" w:cs="Times New Roman"/>
        </w:rPr>
      </w:pPr>
    </w:p>
    <w:tbl>
      <w:tblPr>
        <w:tblStyle w:val="2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00"/>
        <w:gridCol w:w="3090"/>
        <w:gridCol w:w="2595"/>
        <w:gridCol w:w="2295"/>
        <w:gridCol w:w="499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3" w:hRule="exact"/>
          <w:jc w:val="center"/>
        </w:trPr>
        <w:tc>
          <w:tcPr>
            <w:tcW w:w="1417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eastAsia="宋体" w:cs="Times New Roman"/>
                <w:b/>
                <w:sz w:val="32"/>
              </w:rPr>
            </w:pPr>
            <w:r>
              <w:rPr>
                <w:rFonts w:hint="eastAsia" w:ascii="Times New Roman" w:hAnsi="Times New Roman" w:eastAsia="宋体" w:cs="宋体"/>
                <w:b/>
                <w:sz w:val="32"/>
                <w:lang w:bidi="ar"/>
              </w:rPr>
              <w:t>测绘专业中级技术人员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33" w:hRule="exact"/>
          <w:jc w:val="center"/>
        </w:trPr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eastAsia="宋体" w:cs="Times New Roman"/>
                <w:b/>
                <w:sz w:val="24"/>
              </w:rPr>
            </w:pPr>
            <w:r>
              <w:rPr>
                <w:rFonts w:hint="eastAsia" w:ascii="Times New Roman" w:hAnsi="Times New Roman" w:eastAsia="宋体" w:cs="宋体"/>
                <w:b/>
                <w:sz w:val="24"/>
                <w:lang w:bidi="ar"/>
              </w:rPr>
              <w:t>序</w:t>
            </w:r>
          </w:p>
          <w:p>
            <w:pPr>
              <w:jc w:val="center"/>
              <w:rPr>
                <w:rFonts w:eastAsia="宋体" w:cs="Times New Roman"/>
                <w:b/>
                <w:sz w:val="24"/>
              </w:rPr>
            </w:pPr>
            <w:r>
              <w:rPr>
                <w:rFonts w:hint="eastAsia" w:ascii="Times New Roman" w:hAnsi="Times New Roman" w:eastAsia="宋体" w:cs="宋体"/>
                <w:b/>
                <w:sz w:val="24"/>
                <w:lang w:bidi="ar"/>
              </w:rPr>
              <w:t>号</w:t>
            </w:r>
          </w:p>
        </w:tc>
        <w:tc>
          <w:tcPr>
            <w:tcW w:w="30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eastAsia="宋体" w:cs="Times New Roman"/>
                <w:b/>
                <w:sz w:val="24"/>
              </w:rPr>
            </w:pPr>
            <w:r>
              <w:rPr>
                <w:rFonts w:hint="eastAsia" w:ascii="Times New Roman" w:hAnsi="Times New Roman" w:eastAsia="宋体" w:cs="宋体"/>
                <w:b/>
                <w:sz w:val="24"/>
                <w:lang w:bidi="ar"/>
              </w:rPr>
              <w:t>姓名</w:t>
            </w:r>
          </w:p>
        </w:tc>
        <w:tc>
          <w:tcPr>
            <w:tcW w:w="25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eastAsia="宋体" w:cs="Times New Roman"/>
                <w:b/>
                <w:sz w:val="24"/>
              </w:rPr>
            </w:pPr>
            <w:r>
              <w:rPr>
                <w:rFonts w:hint="eastAsia" w:ascii="Times New Roman" w:hAnsi="Times New Roman" w:eastAsia="宋体" w:cs="宋体"/>
                <w:b/>
                <w:sz w:val="24"/>
                <w:lang w:bidi="ar"/>
              </w:rPr>
              <w:t>性别</w:t>
            </w:r>
          </w:p>
        </w:tc>
        <w:tc>
          <w:tcPr>
            <w:tcW w:w="22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eastAsia="宋体" w:cs="Times New Roman"/>
                <w:b/>
                <w:sz w:val="24"/>
              </w:rPr>
            </w:pPr>
            <w:r>
              <w:rPr>
                <w:rFonts w:hint="eastAsia" w:ascii="Times New Roman" w:hAnsi="Times New Roman" w:eastAsia="宋体" w:cs="宋体"/>
                <w:b/>
                <w:sz w:val="24"/>
                <w:lang w:bidi="ar"/>
              </w:rPr>
              <w:t>年龄</w:t>
            </w:r>
          </w:p>
        </w:tc>
        <w:tc>
          <w:tcPr>
            <w:tcW w:w="49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eastAsia="宋体" w:cs="Times New Roman"/>
                <w:b/>
                <w:sz w:val="24"/>
              </w:rPr>
            </w:pPr>
            <w:r>
              <w:rPr>
                <w:rFonts w:hint="eastAsia" w:ascii="Times New Roman" w:hAnsi="Times New Roman" w:eastAsia="宋体" w:cs="宋体"/>
                <w:b/>
                <w:sz w:val="24"/>
                <w:lang w:bidi="ar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533" w:hRule="exact"/>
          <w:jc w:val="center"/>
        </w:trPr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1</w:t>
            </w:r>
          </w:p>
        </w:tc>
        <w:tc>
          <w:tcPr>
            <w:tcW w:w="30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张艳艳</w:t>
            </w:r>
          </w:p>
        </w:tc>
        <w:tc>
          <w:tcPr>
            <w:tcW w:w="25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eastAsia="宋体" w:cs="Times New Roman"/>
                <w:sz w:val="21"/>
                <w:szCs w:val="24"/>
                <w:lang w:eastAsia="zh-CN"/>
              </w:rPr>
            </w:pPr>
            <w:r>
              <w:rPr>
                <w:rFonts w:hint="eastAsia" w:cs="Times New Roman"/>
                <w:sz w:val="21"/>
                <w:szCs w:val="24"/>
                <w:lang w:eastAsia="zh-CN"/>
              </w:rPr>
              <w:t>女</w:t>
            </w:r>
          </w:p>
        </w:tc>
        <w:tc>
          <w:tcPr>
            <w:tcW w:w="22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39</w:t>
            </w:r>
          </w:p>
        </w:tc>
        <w:tc>
          <w:tcPr>
            <w:tcW w:w="49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ind w:left="-105" w:right="-105"/>
              <w:jc w:val="center"/>
              <w:rPr>
                <w:rFonts w:eastAsia="宋体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3" w:hRule="exact"/>
          <w:jc w:val="center"/>
        </w:trPr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2</w:t>
            </w:r>
          </w:p>
        </w:tc>
        <w:tc>
          <w:tcPr>
            <w:tcW w:w="30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曾繁婧</w:t>
            </w:r>
          </w:p>
        </w:tc>
        <w:tc>
          <w:tcPr>
            <w:tcW w:w="25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eastAsia="宋体" w:cs="Times New Roman"/>
                <w:sz w:val="21"/>
                <w:szCs w:val="24"/>
                <w:lang w:val="en-US" w:eastAsia="zh-CN"/>
              </w:rPr>
            </w:pPr>
            <w:r>
              <w:rPr>
                <w:rFonts w:hint="eastAsia" w:cs="Times New Roman"/>
                <w:sz w:val="21"/>
                <w:szCs w:val="24"/>
                <w:lang w:val="en-US" w:eastAsia="zh-CN"/>
              </w:rPr>
              <w:t>女</w:t>
            </w:r>
          </w:p>
        </w:tc>
        <w:tc>
          <w:tcPr>
            <w:tcW w:w="22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39</w:t>
            </w:r>
          </w:p>
        </w:tc>
        <w:tc>
          <w:tcPr>
            <w:tcW w:w="49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ind w:left="-105" w:right="-105"/>
              <w:jc w:val="center"/>
              <w:rPr>
                <w:rFonts w:eastAsia="宋体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3" w:hRule="exact"/>
          <w:jc w:val="center"/>
        </w:trPr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3</w:t>
            </w:r>
          </w:p>
        </w:tc>
        <w:tc>
          <w:tcPr>
            <w:tcW w:w="30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lang w:eastAsia="zh-CN"/>
              </w:rPr>
            </w:pPr>
          </w:p>
        </w:tc>
        <w:tc>
          <w:tcPr>
            <w:tcW w:w="25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lang w:eastAsia="zh-CN"/>
              </w:rPr>
            </w:pPr>
          </w:p>
        </w:tc>
        <w:tc>
          <w:tcPr>
            <w:tcW w:w="22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sz w:val="24"/>
                <w:lang w:val="en-US" w:eastAsia="zh-CN"/>
              </w:rPr>
            </w:pPr>
          </w:p>
        </w:tc>
        <w:tc>
          <w:tcPr>
            <w:tcW w:w="49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ind w:left="-105" w:right="-105"/>
              <w:jc w:val="center"/>
              <w:rPr>
                <w:rFonts w:eastAsia="宋体" w:cs="Times New Roman"/>
              </w:rPr>
            </w:pPr>
          </w:p>
        </w:tc>
      </w:tr>
    </w:tbl>
    <w:p>
      <w:pPr>
        <w:rPr>
          <w:rFonts w:hint="eastAsia" w:eastAsia="宋体" w:cs="Times New Roman"/>
        </w:rPr>
      </w:pPr>
    </w:p>
    <w:p>
      <w:pPr>
        <w:rPr>
          <w:rFonts w:eastAsia="宋体" w:cs="Times New Roman"/>
        </w:rPr>
      </w:pPr>
    </w:p>
    <w:p>
      <w:pPr>
        <w:rPr>
          <w:rFonts w:eastAsia="宋体" w:cs="Times New Roman"/>
        </w:rPr>
      </w:pPr>
    </w:p>
    <w:tbl>
      <w:tblPr>
        <w:tblStyle w:val="2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11"/>
        <w:gridCol w:w="3679"/>
        <w:gridCol w:w="2595"/>
        <w:gridCol w:w="2295"/>
        <w:gridCol w:w="499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3" w:hRule="exact"/>
          <w:jc w:val="center"/>
        </w:trPr>
        <w:tc>
          <w:tcPr>
            <w:tcW w:w="1417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eastAsia="宋体" w:cs="Times New Roman"/>
                <w:b/>
                <w:sz w:val="32"/>
              </w:rPr>
            </w:pPr>
            <w:r>
              <w:rPr>
                <w:rFonts w:hint="eastAsia" w:ascii="Times New Roman" w:hAnsi="Times New Roman" w:eastAsia="宋体" w:cs="宋体"/>
                <w:b/>
                <w:sz w:val="32"/>
                <w:lang w:bidi="ar"/>
              </w:rPr>
              <w:t>测绘专业初级技术人员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26" w:hRule="exact"/>
          <w:jc w:val="center"/>
        </w:trPr>
        <w:tc>
          <w:tcPr>
            <w:tcW w:w="6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eastAsia="宋体" w:cs="Times New Roman"/>
                <w:b/>
                <w:sz w:val="24"/>
              </w:rPr>
            </w:pPr>
            <w:r>
              <w:rPr>
                <w:rFonts w:hint="eastAsia" w:ascii="Times New Roman" w:hAnsi="Times New Roman" w:eastAsia="宋体" w:cs="宋体"/>
                <w:b/>
                <w:sz w:val="24"/>
                <w:lang w:bidi="ar"/>
              </w:rPr>
              <w:t>序</w:t>
            </w:r>
          </w:p>
          <w:p>
            <w:pPr>
              <w:jc w:val="center"/>
              <w:rPr>
                <w:rFonts w:eastAsia="宋体" w:cs="Times New Roman"/>
                <w:b/>
                <w:sz w:val="24"/>
              </w:rPr>
            </w:pPr>
            <w:r>
              <w:rPr>
                <w:rFonts w:hint="eastAsia" w:ascii="Times New Roman" w:hAnsi="Times New Roman" w:eastAsia="宋体" w:cs="宋体"/>
                <w:b/>
                <w:sz w:val="24"/>
                <w:lang w:bidi="ar"/>
              </w:rPr>
              <w:t>号</w:t>
            </w:r>
          </w:p>
        </w:tc>
        <w:tc>
          <w:tcPr>
            <w:tcW w:w="36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eastAsia="宋体" w:cs="Times New Roman"/>
                <w:b/>
                <w:sz w:val="24"/>
              </w:rPr>
            </w:pPr>
            <w:r>
              <w:rPr>
                <w:rFonts w:hint="eastAsia" w:ascii="Times New Roman" w:hAnsi="Times New Roman" w:eastAsia="宋体" w:cs="宋体"/>
                <w:b/>
                <w:sz w:val="24"/>
                <w:lang w:bidi="ar"/>
              </w:rPr>
              <w:t>姓名</w:t>
            </w:r>
          </w:p>
        </w:tc>
        <w:tc>
          <w:tcPr>
            <w:tcW w:w="25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eastAsia="宋体" w:cs="Times New Roman"/>
                <w:b/>
                <w:sz w:val="24"/>
              </w:rPr>
            </w:pPr>
            <w:r>
              <w:rPr>
                <w:rFonts w:hint="eastAsia" w:ascii="Times New Roman" w:hAnsi="Times New Roman" w:eastAsia="宋体" w:cs="宋体"/>
                <w:b/>
                <w:sz w:val="24"/>
                <w:lang w:bidi="ar"/>
              </w:rPr>
              <w:t>性别</w:t>
            </w:r>
          </w:p>
        </w:tc>
        <w:tc>
          <w:tcPr>
            <w:tcW w:w="22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eastAsia="宋体" w:cs="Times New Roman"/>
                <w:b/>
                <w:sz w:val="24"/>
              </w:rPr>
            </w:pPr>
            <w:r>
              <w:rPr>
                <w:rFonts w:hint="eastAsia" w:ascii="Times New Roman" w:hAnsi="Times New Roman" w:eastAsia="宋体" w:cs="宋体"/>
                <w:b/>
                <w:sz w:val="24"/>
                <w:lang w:bidi="ar"/>
              </w:rPr>
              <w:t>年龄</w:t>
            </w:r>
          </w:p>
        </w:tc>
        <w:tc>
          <w:tcPr>
            <w:tcW w:w="49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eastAsia="宋体" w:cs="Times New Roman"/>
                <w:b/>
                <w:sz w:val="24"/>
              </w:rPr>
            </w:pPr>
            <w:r>
              <w:rPr>
                <w:rFonts w:hint="eastAsia" w:ascii="Times New Roman" w:hAnsi="Times New Roman" w:eastAsia="宋体" w:cs="宋体"/>
                <w:b/>
                <w:sz w:val="24"/>
                <w:lang w:bidi="ar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3" w:hRule="exact"/>
          <w:jc w:val="center"/>
        </w:trPr>
        <w:tc>
          <w:tcPr>
            <w:tcW w:w="6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1</w:t>
            </w:r>
          </w:p>
        </w:tc>
        <w:tc>
          <w:tcPr>
            <w:tcW w:w="36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王小明</w:t>
            </w:r>
          </w:p>
        </w:tc>
        <w:tc>
          <w:tcPr>
            <w:tcW w:w="25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lang w:eastAsia="zh-CN"/>
              </w:rPr>
            </w:pPr>
            <w:r>
              <w:rPr>
                <w:rFonts w:hint="eastAsia" w:cs="Times New Roman"/>
                <w:sz w:val="21"/>
                <w:szCs w:val="24"/>
                <w:lang w:val="en-US" w:eastAsia="zh-CN"/>
              </w:rPr>
              <w:t>男</w:t>
            </w:r>
          </w:p>
        </w:tc>
        <w:tc>
          <w:tcPr>
            <w:tcW w:w="22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40</w:t>
            </w:r>
          </w:p>
        </w:tc>
        <w:tc>
          <w:tcPr>
            <w:tcW w:w="49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ind w:left="-105" w:right="-105"/>
              <w:jc w:val="center"/>
              <w:rPr>
                <w:rFonts w:eastAsia="宋体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3" w:hRule="exact"/>
          <w:jc w:val="center"/>
        </w:trPr>
        <w:tc>
          <w:tcPr>
            <w:tcW w:w="6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2</w:t>
            </w:r>
          </w:p>
        </w:tc>
        <w:tc>
          <w:tcPr>
            <w:tcW w:w="36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sz w:val="24"/>
                <w:lang w:eastAsia="zh-CN"/>
              </w:rPr>
              <w:t>王琪</w:t>
            </w:r>
          </w:p>
        </w:tc>
        <w:tc>
          <w:tcPr>
            <w:tcW w:w="25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sz w:val="24"/>
                <w:lang w:eastAsia="zh-CN"/>
              </w:rPr>
              <w:t>女</w:t>
            </w:r>
          </w:p>
        </w:tc>
        <w:tc>
          <w:tcPr>
            <w:tcW w:w="22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42</w:t>
            </w:r>
          </w:p>
        </w:tc>
        <w:tc>
          <w:tcPr>
            <w:tcW w:w="49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ind w:left="-105" w:right="-105"/>
              <w:rPr>
                <w:rFonts w:eastAsia="宋体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3" w:hRule="exact"/>
          <w:jc w:val="center"/>
        </w:trPr>
        <w:tc>
          <w:tcPr>
            <w:tcW w:w="6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3</w:t>
            </w:r>
          </w:p>
        </w:tc>
        <w:tc>
          <w:tcPr>
            <w:tcW w:w="36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lang w:eastAsia="zh-CN"/>
              </w:rPr>
            </w:pPr>
          </w:p>
        </w:tc>
        <w:tc>
          <w:tcPr>
            <w:tcW w:w="25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lang w:eastAsia="zh-CN"/>
              </w:rPr>
            </w:pPr>
          </w:p>
        </w:tc>
        <w:tc>
          <w:tcPr>
            <w:tcW w:w="22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sz w:val="24"/>
                <w:lang w:val="en-US" w:eastAsia="zh-CN"/>
              </w:rPr>
            </w:pPr>
          </w:p>
        </w:tc>
        <w:tc>
          <w:tcPr>
            <w:tcW w:w="49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ind w:left="-105" w:right="-105"/>
              <w:rPr>
                <w:rFonts w:eastAsia="宋体" w:cs="Times New Roman"/>
              </w:rPr>
            </w:pPr>
          </w:p>
        </w:tc>
      </w:tr>
    </w:tbl>
    <w:p>
      <w:pPr>
        <w:rPr>
          <w:rFonts w:hint="eastAsia" w:eastAsia="宋体" w:cs="Times New Roman"/>
          <w:lang w:eastAsia="zh-CN"/>
        </w:rPr>
      </w:pPr>
    </w:p>
    <w:p>
      <w:pPr>
        <w:rPr>
          <w:rFonts w:eastAsia="宋体" w:cs="Times New Roman"/>
        </w:rPr>
      </w:pPr>
    </w:p>
    <w:p>
      <w:pPr>
        <w:rPr>
          <w:rFonts w:eastAsia="宋体" w:cs="Times New Roman"/>
        </w:rPr>
      </w:pPr>
      <w:r>
        <w:rPr>
          <w:rFonts w:eastAsia="宋体" w:cs="Times New Roman"/>
        </w:rPr>
        <w:br w:type="page"/>
      </w:r>
    </w:p>
    <w:tbl>
      <w:tblPr>
        <w:tblStyle w:val="2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2"/>
        <w:gridCol w:w="3518"/>
        <w:gridCol w:w="2610"/>
        <w:gridCol w:w="2295"/>
        <w:gridCol w:w="497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3" w:hRule="exact"/>
          <w:jc w:val="center"/>
        </w:trPr>
        <w:tc>
          <w:tcPr>
            <w:tcW w:w="1417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eastAsia="宋体" w:cs="Times New Roman"/>
                <w:b/>
                <w:sz w:val="32"/>
              </w:rPr>
            </w:pPr>
            <w:r>
              <w:rPr>
                <w:rFonts w:hint="eastAsia" w:ascii="Times New Roman" w:hAnsi="Times New Roman" w:eastAsia="宋体" w:cs="宋体"/>
                <w:b/>
                <w:sz w:val="32"/>
                <w:lang w:bidi="ar"/>
              </w:rPr>
              <w:t>测绘相关专业技术人员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1" w:hRule="exact"/>
          <w:jc w:val="center"/>
        </w:trPr>
        <w:tc>
          <w:tcPr>
            <w:tcW w:w="7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eastAsia="宋体" w:cs="Times New Roman"/>
                <w:b/>
                <w:sz w:val="24"/>
              </w:rPr>
            </w:pPr>
            <w:r>
              <w:rPr>
                <w:rFonts w:hint="eastAsia" w:ascii="Times New Roman" w:hAnsi="Times New Roman" w:eastAsia="宋体" w:cs="宋体"/>
                <w:b/>
                <w:sz w:val="24"/>
                <w:lang w:bidi="ar"/>
              </w:rPr>
              <w:t>序号</w:t>
            </w:r>
          </w:p>
        </w:tc>
        <w:tc>
          <w:tcPr>
            <w:tcW w:w="35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eastAsia="宋体" w:cs="Times New Roman"/>
                <w:b/>
                <w:sz w:val="24"/>
              </w:rPr>
            </w:pPr>
            <w:r>
              <w:rPr>
                <w:rFonts w:hint="eastAsia" w:ascii="Times New Roman" w:hAnsi="Times New Roman" w:eastAsia="宋体" w:cs="宋体"/>
                <w:b/>
                <w:sz w:val="24"/>
                <w:lang w:bidi="ar"/>
              </w:rPr>
              <w:t>姓名</w:t>
            </w:r>
          </w:p>
        </w:tc>
        <w:tc>
          <w:tcPr>
            <w:tcW w:w="26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eastAsia="宋体" w:cs="Times New Roman"/>
                <w:b/>
                <w:sz w:val="24"/>
              </w:rPr>
            </w:pPr>
            <w:r>
              <w:rPr>
                <w:rFonts w:hint="eastAsia" w:ascii="Times New Roman" w:hAnsi="Times New Roman" w:eastAsia="宋体" w:cs="宋体"/>
                <w:b/>
                <w:sz w:val="24"/>
                <w:lang w:bidi="ar"/>
              </w:rPr>
              <w:t>性别</w:t>
            </w:r>
          </w:p>
        </w:tc>
        <w:tc>
          <w:tcPr>
            <w:tcW w:w="22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eastAsia="宋体" w:cs="Times New Roman"/>
                <w:b/>
                <w:sz w:val="24"/>
              </w:rPr>
            </w:pPr>
            <w:r>
              <w:rPr>
                <w:rFonts w:hint="eastAsia" w:ascii="Times New Roman" w:hAnsi="Times New Roman" w:eastAsia="宋体" w:cs="宋体"/>
                <w:b/>
                <w:sz w:val="24"/>
                <w:lang w:bidi="ar"/>
              </w:rPr>
              <w:t>年龄</w:t>
            </w:r>
          </w:p>
        </w:tc>
        <w:tc>
          <w:tcPr>
            <w:tcW w:w="49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eastAsia="宋体" w:cs="Times New Roman"/>
                <w:b/>
                <w:sz w:val="24"/>
              </w:rPr>
            </w:pPr>
            <w:r>
              <w:rPr>
                <w:rFonts w:hint="eastAsia" w:ascii="Times New Roman" w:hAnsi="Times New Roman" w:eastAsia="宋体" w:cs="宋体"/>
                <w:b/>
                <w:sz w:val="24"/>
                <w:lang w:bidi="ar"/>
              </w:rPr>
              <w:t>专业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3" w:hRule="exact"/>
          <w:jc w:val="center"/>
        </w:trPr>
        <w:tc>
          <w:tcPr>
            <w:tcW w:w="7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1</w:t>
            </w:r>
          </w:p>
        </w:tc>
        <w:tc>
          <w:tcPr>
            <w:tcW w:w="35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宋体" w:hAnsi="宋体" w:eastAsia="宋体" w:cs="Times New Roman"/>
                <w:kern w:val="0"/>
                <w:sz w:val="24"/>
                <w:lang w:eastAsia="zh-CN"/>
              </w:rPr>
            </w:pPr>
            <w:r>
              <w:rPr>
                <w:rFonts w:hint="eastAsia" w:ascii="宋体" w:hAnsi="宋体" w:cs="Times New Roman"/>
                <w:kern w:val="0"/>
                <w:sz w:val="24"/>
                <w:lang w:eastAsia="zh-CN"/>
              </w:rPr>
              <w:t>周建强</w:t>
            </w:r>
          </w:p>
        </w:tc>
        <w:tc>
          <w:tcPr>
            <w:tcW w:w="26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sz w:val="24"/>
                <w:lang w:eastAsia="zh-CN"/>
              </w:rPr>
              <w:t>男</w:t>
            </w:r>
          </w:p>
        </w:tc>
        <w:tc>
          <w:tcPr>
            <w:tcW w:w="22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26</w:t>
            </w:r>
          </w:p>
        </w:tc>
        <w:tc>
          <w:tcPr>
            <w:tcW w:w="49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宋体" w:hAnsi="宋体" w:eastAsia="宋体" w:cs="Times New Roman"/>
                <w:kern w:val="0"/>
                <w:sz w:val="24"/>
                <w:lang w:eastAsia="zh-CN"/>
              </w:rPr>
            </w:pPr>
            <w:r>
              <w:rPr>
                <w:rFonts w:hint="eastAsia" w:ascii="宋体" w:hAnsi="宋体" w:cs="Times New Roman"/>
                <w:kern w:val="0"/>
                <w:sz w:val="24"/>
                <w:lang w:eastAsia="zh-CN"/>
              </w:rPr>
              <w:t>建筑工程技术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3" w:hRule="exact"/>
          <w:jc w:val="center"/>
        </w:trPr>
        <w:tc>
          <w:tcPr>
            <w:tcW w:w="7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宋体" w:hAnsi="宋体" w:cs="宋体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2</w:t>
            </w:r>
          </w:p>
        </w:tc>
        <w:tc>
          <w:tcPr>
            <w:tcW w:w="35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宋体" w:hAnsi="宋体" w:cs="Times New Roman"/>
                <w:kern w:val="0"/>
                <w:sz w:val="24"/>
                <w:lang w:eastAsia="zh-CN"/>
              </w:rPr>
            </w:pPr>
            <w:r>
              <w:rPr>
                <w:rFonts w:hint="eastAsia" w:ascii="宋体" w:hAnsi="宋体" w:cs="Times New Roman"/>
                <w:kern w:val="0"/>
                <w:sz w:val="24"/>
                <w:lang w:eastAsia="zh-CN"/>
              </w:rPr>
              <w:t>张家木</w:t>
            </w:r>
          </w:p>
        </w:tc>
        <w:tc>
          <w:tcPr>
            <w:tcW w:w="26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sz w:val="24"/>
                <w:lang w:eastAsia="zh-CN"/>
              </w:rPr>
              <w:t>男</w:t>
            </w:r>
          </w:p>
        </w:tc>
        <w:tc>
          <w:tcPr>
            <w:tcW w:w="22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宋体" w:hAnsi="宋体" w:cs="宋体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43</w:t>
            </w:r>
          </w:p>
        </w:tc>
        <w:tc>
          <w:tcPr>
            <w:tcW w:w="49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default" w:ascii="宋体" w:hAnsi="宋体" w:eastAsia="宋体" w:cs="Times New Roman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Times New Roman"/>
                <w:kern w:val="0"/>
                <w:sz w:val="24"/>
                <w:lang w:eastAsia="zh-CN"/>
              </w:rPr>
              <w:t>计算机应用与维护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3" w:hRule="exact"/>
          <w:jc w:val="center"/>
        </w:trPr>
        <w:tc>
          <w:tcPr>
            <w:tcW w:w="7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宋体" w:hAnsi="宋体" w:cs="宋体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3</w:t>
            </w:r>
          </w:p>
        </w:tc>
        <w:tc>
          <w:tcPr>
            <w:tcW w:w="35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宋体" w:hAnsi="宋体" w:cs="Times New Roman"/>
                <w:kern w:val="0"/>
                <w:sz w:val="24"/>
                <w:lang w:eastAsia="zh-CN"/>
              </w:rPr>
            </w:pPr>
          </w:p>
        </w:tc>
        <w:tc>
          <w:tcPr>
            <w:tcW w:w="26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4"/>
                <w:lang w:eastAsia="zh-CN"/>
              </w:rPr>
            </w:pPr>
          </w:p>
        </w:tc>
        <w:tc>
          <w:tcPr>
            <w:tcW w:w="22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宋体" w:hAnsi="宋体" w:cs="宋体"/>
                <w:sz w:val="24"/>
                <w:lang w:val="en-US" w:eastAsia="zh-CN"/>
              </w:rPr>
            </w:pPr>
          </w:p>
        </w:tc>
        <w:tc>
          <w:tcPr>
            <w:tcW w:w="49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宋体" w:hAnsi="宋体" w:eastAsia="宋体" w:cs="Times New Roman"/>
                <w:kern w:val="0"/>
                <w:sz w:val="24"/>
                <w:lang w:eastAsia="zh-CN"/>
              </w:rPr>
            </w:pPr>
          </w:p>
        </w:tc>
      </w:tr>
    </w:tbl>
    <w:p>
      <w:pPr>
        <w:rPr>
          <w:rFonts w:eastAsia="宋体" w:cs="Times New Roman"/>
        </w:rPr>
      </w:pPr>
    </w:p>
    <w:p>
      <w:pPr>
        <w:jc w:val="center"/>
        <w:rPr>
          <w:rFonts w:eastAsia="宋体" w:cs="Times New Roman"/>
          <w:b/>
          <w:sz w:val="44"/>
          <w:szCs w:val="44"/>
        </w:rPr>
      </w:pPr>
      <w:r>
        <w:rPr>
          <w:rFonts w:eastAsia="宋体" w:cs="Times New Roman"/>
          <w:b/>
          <w:sz w:val="44"/>
          <w:szCs w:val="44"/>
        </w:rPr>
        <w:br w:type="page"/>
      </w:r>
      <w:r>
        <w:rPr>
          <w:rFonts w:hint="eastAsia" w:ascii="Times New Roman" w:hAnsi="Times New Roman" w:eastAsia="宋体" w:cs="宋体"/>
          <w:b/>
          <w:sz w:val="44"/>
          <w:szCs w:val="44"/>
          <w:lang w:bidi="ar"/>
        </w:rPr>
        <w:t>三、技术装备</w:t>
      </w:r>
    </w:p>
    <w:p>
      <w:pPr>
        <w:rPr>
          <w:rFonts w:eastAsia="宋体" w:cs="Times New Roman"/>
        </w:rPr>
      </w:pPr>
    </w:p>
    <w:p>
      <w:pPr>
        <w:rPr>
          <w:rFonts w:eastAsia="宋体" w:cs="Times New Roman"/>
        </w:rPr>
      </w:pPr>
    </w:p>
    <w:tbl>
      <w:tblPr>
        <w:tblStyle w:val="2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56"/>
        <w:gridCol w:w="5348"/>
        <w:gridCol w:w="5703"/>
        <w:gridCol w:w="125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84" w:hRule="exact"/>
        </w:trPr>
        <w:tc>
          <w:tcPr>
            <w:tcW w:w="18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eastAsia="宋体" w:cs="Times New Roman"/>
                <w:b/>
                <w:sz w:val="32"/>
                <w:szCs w:val="32"/>
              </w:rPr>
            </w:pPr>
            <w:r>
              <w:rPr>
                <w:rFonts w:hint="eastAsia" w:ascii="Times New Roman" w:hAnsi="Times New Roman" w:eastAsia="宋体" w:cs="宋体"/>
                <w:b/>
                <w:sz w:val="32"/>
                <w:szCs w:val="32"/>
                <w:lang w:bidi="ar"/>
              </w:rPr>
              <w:t>序号</w:t>
            </w:r>
          </w:p>
        </w:tc>
        <w:tc>
          <w:tcPr>
            <w:tcW w:w="53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eastAsia="宋体" w:cs="Times New Roman"/>
                <w:b/>
                <w:sz w:val="32"/>
                <w:szCs w:val="32"/>
              </w:rPr>
            </w:pPr>
            <w:r>
              <w:rPr>
                <w:rFonts w:hint="eastAsia" w:ascii="Times New Roman" w:hAnsi="Times New Roman" w:eastAsia="宋体" w:cs="宋体"/>
                <w:b/>
                <w:sz w:val="32"/>
                <w:szCs w:val="32"/>
                <w:lang w:bidi="ar"/>
              </w:rPr>
              <w:t>技术装备类型和精度</w:t>
            </w:r>
          </w:p>
        </w:tc>
        <w:tc>
          <w:tcPr>
            <w:tcW w:w="57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eastAsia="宋体" w:cs="Times New Roman"/>
                <w:b/>
                <w:sz w:val="32"/>
                <w:szCs w:val="32"/>
              </w:rPr>
            </w:pPr>
            <w:r>
              <w:rPr>
                <w:rFonts w:hint="eastAsia" w:ascii="Times New Roman" w:hAnsi="Times New Roman" w:eastAsia="宋体" w:cs="宋体"/>
                <w:b/>
                <w:sz w:val="32"/>
                <w:szCs w:val="32"/>
                <w:lang w:bidi="ar"/>
              </w:rPr>
              <w:t>技术装备品牌型号</w:t>
            </w:r>
          </w:p>
        </w:tc>
        <w:tc>
          <w:tcPr>
            <w:tcW w:w="12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eastAsia="宋体" w:cs="Times New Roman"/>
                <w:b/>
                <w:sz w:val="32"/>
                <w:szCs w:val="32"/>
              </w:rPr>
            </w:pPr>
            <w:r>
              <w:rPr>
                <w:rFonts w:hint="eastAsia" w:ascii="Times New Roman" w:hAnsi="Times New Roman" w:eastAsia="宋体" w:cs="宋体"/>
                <w:b/>
                <w:sz w:val="32"/>
                <w:szCs w:val="32"/>
                <w:lang w:bidi="ar"/>
              </w:rPr>
              <w:t>数量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exact"/>
        </w:trPr>
        <w:tc>
          <w:tcPr>
            <w:tcW w:w="18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ind w:left="-105" w:right="-105"/>
              <w:jc w:val="center"/>
              <w:rPr>
                <w:rStyle w:val="4"/>
                <w:rFonts w:hint="eastAsia" w:ascii="宋体" w:hAnsi="宋体" w:eastAsia="宋体" w:cs="宋体"/>
                <w:sz w:val="24"/>
              </w:rPr>
            </w:pPr>
            <w:r>
              <w:rPr>
                <w:rStyle w:val="4"/>
                <w:rFonts w:hint="eastAsia" w:ascii="宋体" w:hAnsi="宋体" w:eastAsia="宋体" w:cs="宋体"/>
                <w:sz w:val="24"/>
              </w:rPr>
              <w:t>1</w:t>
            </w:r>
          </w:p>
        </w:tc>
        <w:tc>
          <w:tcPr>
            <w:tcW w:w="53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ind w:left="-105" w:right="-105"/>
              <w:jc w:val="center"/>
              <w:rPr>
                <w:rStyle w:val="4"/>
                <w:rFonts w:hint="eastAsia" w:ascii="宋体" w:hAnsi="宋体" w:eastAsia="宋体" w:cs="宋体"/>
                <w:sz w:val="24"/>
              </w:rPr>
            </w:pPr>
            <w:r>
              <w:rPr>
                <w:rStyle w:val="4"/>
                <w:rFonts w:hint="eastAsia" w:ascii="宋体" w:hAnsi="宋体" w:eastAsia="宋体" w:cs="宋体"/>
                <w:sz w:val="24"/>
              </w:rPr>
              <w:t>GNSS接收机（不低于5mm+1ppm精度）</w:t>
            </w:r>
          </w:p>
        </w:tc>
        <w:tc>
          <w:tcPr>
            <w:tcW w:w="57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ind w:left="-105" w:right="-105"/>
              <w:jc w:val="center"/>
              <w:rPr>
                <w:rStyle w:val="4"/>
                <w:rFonts w:hint="default" w:ascii="宋体" w:hAnsi="宋体" w:eastAsia="宋体" w:cs="宋体"/>
                <w:sz w:val="24"/>
                <w:lang w:val="en-US" w:eastAsia="zh-CN"/>
              </w:rPr>
            </w:pPr>
            <w:r>
              <w:rPr>
                <w:rStyle w:val="4"/>
                <w:rFonts w:hint="eastAsia" w:ascii="宋体" w:hAnsi="宋体" w:cs="宋体"/>
                <w:sz w:val="24"/>
                <w:lang w:val="en-US" w:eastAsia="zh-CN"/>
              </w:rPr>
              <w:t>Alpha 3 (B550310124101445)</w:t>
            </w:r>
          </w:p>
        </w:tc>
        <w:tc>
          <w:tcPr>
            <w:tcW w:w="12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ind w:left="-105" w:right="-105"/>
              <w:jc w:val="center"/>
              <w:rPr>
                <w:rStyle w:val="4"/>
                <w:rFonts w:hint="default" w:ascii="宋体" w:hAnsi="宋体" w:eastAsia="宋体" w:cs="宋体"/>
                <w:sz w:val="24"/>
                <w:lang w:val="en-US" w:eastAsia="zh-CN"/>
              </w:rPr>
            </w:pPr>
            <w:r>
              <w:rPr>
                <w:rStyle w:val="4"/>
                <w:rFonts w:hint="eastAsia" w:ascii="宋体" w:hAnsi="宋体" w:cs="宋体"/>
                <w:sz w:val="24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exact"/>
        </w:trPr>
        <w:tc>
          <w:tcPr>
            <w:tcW w:w="18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ind w:left="-105" w:right="-105"/>
              <w:jc w:val="center"/>
              <w:rPr>
                <w:rStyle w:val="4"/>
                <w:rFonts w:hint="eastAsia" w:ascii="宋体" w:hAnsi="宋体" w:eastAsia="宋体" w:cs="宋体"/>
                <w:sz w:val="24"/>
                <w:lang w:val="en-US" w:eastAsia="zh-CN"/>
              </w:rPr>
            </w:pPr>
            <w:r>
              <w:rPr>
                <w:rStyle w:val="4"/>
                <w:rFonts w:hint="eastAsia" w:ascii="宋体" w:hAnsi="宋体" w:cs="宋体"/>
                <w:sz w:val="24"/>
                <w:lang w:val="en-US" w:eastAsia="zh-CN"/>
              </w:rPr>
              <w:t>2</w:t>
            </w:r>
          </w:p>
        </w:tc>
        <w:tc>
          <w:tcPr>
            <w:tcW w:w="53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ind w:left="-105" w:right="-105"/>
              <w:jc w:val="center"/>
              <w:rPr>
                <w:rStyle w:val="4"/>
                <w:rFonts w:hint="eastAsia" w:ascii="宋体" w:hAnsi="宋体" w:eastAsia="宋体" w:cs="宋体"/>
                <w:sz w:val="24"/>
                <w:lang w:eastAsia="zh-CN"/>
              </w:rPr>
            </w:pPr>
            <w:r>
              <w:rPr>
                <w:rStyle w:val="4"/>
                <w:rFonts w:hint="eastAsia" w:ascii="宋体" w:hAnsi="宋体" w:cs="宋体"/>
                <w:sz w:val="24"/>
                <w:lang w:eastAsia="zh-CN"/>
              </w:rPr>
              <w:t>全站仪（不低于</w:t>
            </w:r>
            <w:r>
              <w:rPr>
                <w:rStyle w:val="4"/>
                <w:rFonts w:hint="eastAsia" w:ascii="宋体" w:hAnsi="宋体" w:cs="宋体"/>
                <w:sz w:val="24"/>
                <w:lang w:val="en-US" w:eastAsia="zh-CN"/>
              </w:rPr>
              <w:t>2秒级精度</w:t>
            </w:r>
            <w:r>
              <w:rPr>
                <w:rStyle w:val="4"/>
                <w:rFonts w:hint="eastAsia" w:ascii="宋体" w:hAnsi="宋体" w:cs="宋体"/>
                <w:sz w:val="24"/>
                <w:lang w:eastAsia="zh-CN"/>
              </w:rPr>
              <w:t>）</w:t>
            </w:r>
          </w:p>
        </w:tc>
        <w:tc>
          <w:tcPr>
            <w:tcW w:w="57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ind w:left="-105" w:right="-105"/>
              <w:jc w:val="center"/>
              <w:rPr>
                <w:rStyle w:val="4"/>
                <w:rFonts w:hint="default" w:ascii="宋体" w:hAnsi="宋体" w:cs="宋体"/>
                <w:sz w:val="24"/>
                <w:lang w:val="en-US" w:eastAsia="zh-CN"/>
              </w:rPr>
            </w:pPr>
            <w:r>
              <w:rPr>
                <w:rStyle w:val="4"/>
                <w:rFonts w:hint="eastAsia" w:ascii="宋体" w:hAnsi="宋体" w:cs="宋体"/>
                <w:sz w:val="24"/>
                <w:lang w:val="en-US" w:eastAsia="zh-CN"/>
              </w:rPr>
              <w:t>NTS-522R10 (605008)</w:t>
            </w:r>
          </w:p>
        </w:tc>
        <w:tc>
          <w:tcPr>
            <w:tcW w:w="12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ind w:left="-105" w:right="-105"/>
              <w:jc w:val="center"/>
              <w:rPr>
                <w:rStyle w:val="4"/>
                <w:rFonts w:hint="default" w:ascii="宋体" w:hAnsi="宋体" w:cs="宋体"/>
                <w:sz w:val="24"/>
                <w:lang w:val="en-US" w:eastAsia="zh-CN"/>
              </w:rPr>
            </w:pPr>
            <w:r>
              <w:rPr>
                <w:rStyle w:val="4"/>
                <w:rFonts w:hint="eastAsia" w:ascii="宋体" w:hAnsi="宋体" w:cs="宋体"/>
                <w:sz w:val="24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exact"/>
        </w:trPr>
        <w:tc>
          <w:tcPr>
            <w:tcW w:w="18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ind w:left="-105" w:right="-105"/>
              <w:jc w:val="center"/>
              <w:rPr>
                <w:rStyle w:val="4"/>
                <w:rFonts w:hint="eastAsia" w:ascii="宋体" w:hAnsi="宋体" w:eastAsia="宋体" w:cs="宋体"/>
                <w:sz w:val="24"/>
                <w:lang w:eastAsia="zh-CN"/>
              </w:rPr>
            </w:pPr>
            <w:r>
              <w:rPr>
                <w:rStyle w:val="4"/>
                <w:rFonts w:hint="eastAsia" w:ascii="宋体" w:hAnsi="宋体" w:cs="宋体"/>
                <w:sz w:val="24"/>
                <w:lang w:val="en-US" w:eastAsia="zh-CN"/>
              </w:rPr>
              <w:t>3</w:t>
            </w:r>
          </w:p>
        </w:tc>
        <w:tc>
          <w:tcPr>
            <w:tcW w:w="53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ind w:left="-105" w:right="-105"/>
              <w:jc w:val="center"/>
              <w:rPr>
                <w:rStyle w:val="4"/>
                <w:rFonts w:hint="default" w:ascii="宋体" w:hAnsi="宋体" w:eastAsia="宋体" w:cs="宋体"/>
                <w:sz w:val="24"/>
                <w:lang w:val="en-US" w:eastAsia="zh-CN"/>
              </w:rPr>
            </w:pPr>
            <w:r>
              <w:rPr>
                <w:rStyle w:val="4"/>
                <w:rFonts w:hint="eastAsia" w:ascii="宋体" w:hAnsi="宋体" w:cs="宋体"/>
                <w:sz w:val="24"/>
                <w:lang w:val="en-US" w:eastAsia="zh-CN"/>
              </w:rPr>
              <w:t>水准仪</w:t>
            </w:r>
            <w:r>
              <w:rPr>
                <w:rStyle w:val="4"/>
                <w:rFonts w:hint="eastAsia" w:ascii="宋体" w:hAnsi="宋体" w:cs="宋体"/>
                <w:sz w:val="24"/>
                <w:lang w:eastAsia="zh-CN"/>
              </w:rPr>
              <w:t>（不低于</w:t>
            </w:r>
            <w:r>
              <w:rPr>
                <w:rStyle w:val="4"/>
                <w:rFonts w:hint="eastAsia" w:ascii="宋体" w:hAnsi="宋体" w:cs="宋体"/>
                <w:sz w:val="24"/>
                <w:lang w:val="en-US" w:eastAsia="zh-CN"/>
              </w:rPr>
              <w:t>S1秒级精度</w:t>
            </w:r>
            <w:r>
              <w:rPr>
                <w:rStyle w:val="4"/>
                <w:rFonts w:hint="eastAsia" w:ascii="宋体" w:hAnsi="宋体" w:cs="宋体"/>
                <w:sz w:val="24"/>
                <w:lang w:eastAsia="zh-CN"/>
              </w:rPr>
              <w:t>）</w:t>
            </w:r>
          </w:p>
        </w:tc>
        <w:tc>
          <w:tcPr>
            <w:tcW w:w="57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ind w:left="-105" w:right="-105"/>
              <w:jc w:val="center"/>
              <w:rPr>
                <w:rStyle w:val="4"/>
                <w:rFonts w:hint="default" w:ascii="宋体" w:hAnsi="宋体" w:eastAsia="宋体" w:cs="宋体"/>
                <w:sz w:val="24"/>
                <w:lang w:val="en-US" w:eastAsia="zh-CN"/>
              </w:rPr>
            </w:pPr>
            <w:r>
              <w:rPr>
                <w:rStyle w:val="4"/>
                <w:rFonts w:hint="eastAsia" w:ascii="宋体" w:hAnsi="宋体" w:cs="宋体"/>
                <w:sz w:val="24"/>
                <w:lang w:val="en-US" w:eastAsia="zh-CN"/>
              </w:rPr>
              <w:t>NL32B (1246182)</w:t>
            </w:r>
          </w:p>
        </w:tc>
        <w:tc>
          <w:tcPr>
            <w:tcW w:w="12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ind w:left="-105" w:right="-105"/>
              <w:jc w:val="center"/>
              <w:rPr>
                <w:rStyle w:val="4"/>
                <w:rFonts w:hint="default" w:ascii="宋体" w:hAnsi="宋体" w:eastAsia="宋体" w:cs="宋体"/>
                <w:sz w:val="24"/>
                <w:lang w:val="en-US" w:eastAsia="zh-CN"/>
              </w:rPr>
            </w:pPr>
            <w:r>
              <w:rPr>
                <w:rStyle w:val="4"/>
                <w:rFonts w:hint="eastAsia" w:ascii="宋体" w:hAnsi="宋体" w:cs="宋体"/>
                <w:sz w:val="24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exact"/>
        </w:trPr>
        <w:tc>
          <w:tcPr>
            <w:tcW w:w="18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ind w:left="-105" w:right="-105"/>
              <w:jc w:val="center"/>
              <w:rPr>
                <w:rStyle w:val="4"/>
                <w:rFonts w:hint="eastAsia" w:ascii="宋体" w:hAnsi="宋体" w:eastAsia="宋体" w:cs="宋体"/>
                <w:sz w:val="24"/>
                <w:lang w:eastAsia="zh-CN"/>
              </w:rPr>
            </w:pPr>
            <w:r>
              <w:rPr>
                <w:rStyle w:val="4"/>
                <w:rFonts w:hint="eastAsia" w:ascii="宋体" w:hAnsi="宋体" w:cs="宋体"/>
                <w:sz w:val="24"/>
                <w:lang w:val="en-US" w:eastAsia="zh-CN"/>
              </w:rPr>
              <w:t>4</w:t>
            </w:r>
          </w:p>
        </w:tc>
        <w:tc>
          <w:tcPr>
            <w:tcW w:w="53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left" w:pos="1321"/>
              </w:tabs>
              <w:spacing w:line="240" w:lineRule="exact"/>
              <w:ind w:left="-105" w:leftChars="0" w:right="-105" w:rightChars="0"/>
              <w:jc w:val="center"/>
              <w:rPr>
                <w:rStyle w:val="4"/>
                <w:rFonts w:hint="eastAsia" w:ascii="宋体" w:hAnsi="宋体" w:eastAsia="宋体" w:cs="宋体"/>
                <w:sz w:val="24"/>
                <w:lang w:eastAsia="zh-CN"/>
              </w:rPr>
            </w:pPr>
            <w:r>
              <w:rPr>
                <w:rStyle w:val="4"/>
                <w:rFonts w:hint="eastAsia" w:ascii="宋体" w:hAnsi="宋体" w:cs="宋体"/>
                <w:sz w:val="24"/>
                <w:lang w:val="en-US" w:eastAsia="zh-CN"/>
              </w:rPr>
              <w:t>水准仪</w:t>
            </w:r>
            <w:r>
              <w:rPr>
                <w:rStyle w:val="4"/>
                <w:rFonts w:hint="eastAsia" w:ascii="宋体" w:hAnsi="宋体" w:cs="宋体"/>
                <w:sz w:val="24"/>
                <w:lang w:eastAsia="zh-CN"/>
              </w:rPr>
              <w:t>（不低于</w:t>
            </w:r>
            <w:r>
              <w:rPr>
                <w:rStyle w:val="4"/>
                <w:rFonts w:hint="eastAsia" w:ascii="宋体" w:hAnsi="宋体" w:cs="宋体"/>
                <w:sz w:val="24"/>
                <w:lang w:val="en-US" w:eastAsia="zh-CN"/>
              </w:rPr>
              <w:t>S1秒级精度</w:t>
            </w:r>
            <w:r>
              <w:rPr>
                <w:rStyle w:val="4"/>
                <w:rFonts w:hint="eastAsia" w:ascii="宋体" w:hAnsi="宋体" w:cs="宋体"/>
                <w:sz w:val="24"/>
                <w:lang w:eastAsia="zh-CN"/>
              </w:rPr>
              <w:t>）</w:t>
            </w:r>
          </w:p>
        </w:tc>
        <w:tc>
          <w:tcPr>
            <w:tcW w:w="57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ind w:left="-105" w:right="-105"/>
              <w:jc w:val="center"/>
              <w:rPr>
                <w:rStyle w:val="4"/>
                <w:rFonts w:hint="default" w:ascii="宋体" w:hAnsi="宋体" w:eastAsia="宋体" w:cs="宋体"/>
                <w:sz w:val="24"/>
                <w:lang w:val="en-US" w:eastAsia="zh-CN"/>
              </w:rPr>
            </w:pPr>
            <w:r>
              <w:rPr>
                <w:rStyle w:val="4"/>
                <w:rFonts w:hint="eastAsia" w:ascii="宋体" w:hAnsi="宋体" w:cs="宋体"/>
                <w:sz w:val="24"/>
                <w:lang w:val="en-US" w:eastAsia="zh-CN"/>
              </w:rPr>
              <w:t xml:space="preserve">  NL32B (1246284)</w:t>
            </w:r>
          </w:p>
        </w:tc>
        <w:tc>
          <w:tcPr>
            <w:tcW w:w="12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ind w:left="-105" w:right="-105"/>
              <w:jc w:val="center"/>
              <w:rPr>
                <w:rStyle w:val="4"/>
                <w:rFonts w:hint="default" w:ascii="宋体" w:hAnsi="宋体" w:eastAsia="宋体" w:cs="宋体"/>
                <w:sz w:val="24"/>
                <w:lang w:val="en-US" w:eastAsia="zh-CN"/>
              </w:rPr>
            </w:pPr>
            <w:r>
              <w:rPr>
                <w:rStyle w:val="4"/>
                <w:rFonts w:hint="eastAsia" w:ascii="宋体" w:hAnsi="宋体" w:cs="宋体"/>
                <w:sz w:val="24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exact"/>
        </w:trPr>
        <w:tc>
          <w:tcPr>
            <w:tcW w:w="18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ind w:left="-105" w:right="-105"/>
              <w:jc w:val="center"/>
              <w:rPr>
                <w:rStyle w:val="4"/>
                <w:rFonts w:hint="default" w:ascii="宋体" w:hAnsi="宋体" w:cs="宋体"/>
                <w:sz w:val="24"/>
                <w:lang w:val="en-US" w:eastAsia="zh-CN"/>
              </w:rPr>
            </w:pPr>
            <w:r>
              <w:rPr>
                <w:rStyle w:val="4"/>
                <w:rFonts w:hint="eastAsia" w:ascii="宋体" w:hAnsi="宋体" w:cs="宋体"/>
                <w:sz w:val="24"/>
                <w:lang w:val="en-US" w:eastAsia="zh-CN"/>
              </w:rPr>
              <w:t>5</w:t>
            </w:r>
          </w:p>
        </w:tc>
        <w:tc>
          <w:tcPr>
            <w:tcW w:w="53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ind w:left="-105" w:leftChars="0" w:right="-105" w:rightChars="0"/>
              <w:jc w:val="center"/>
              <w:rPr>
                <w:rStyle w:val="4"/>
                <w:rFonts w:hint="default" w:ascii="宋体" w:hAnsi="宋体" w:cs="宋体"/>
                <w:sz w:val="24"/>
                <w:lang w:val="en-US" w:eastAsia="zh-CN"/>
              </w:rPr>
            </w:pPr>
            <w:r>
              <w:rPr>
                <w:rStyle w:val="4"/>
                <w:rFonts w:hint="eastAsia" w:ascii="宋体" w:hAnsi="宋体" w:cs="宋体"/>
                <w:sz w:val="24"/>
                <w:lang w:val="en-US" w:eastAsia="zh-CN"/>
              </w:rPr>
              <w:t>测深仪</w:t>
            </w:r>
          </w:p>
        </w:tc>
        <w:tc>
          <w:tcPr>
            <w:tcW w:w="57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ind w:left="-105" w:right="-105"/>
              <w:jc w:val="center"/>
              <w:rPr>
                <w:rStyle w:val="4"/>
                <w:rFonts w:hint="default" w:ascii="宋体" w:hAnsi="宋体" w:cs="宋体"/>
                <w:sz w:val="24"/>
                <w:lang w:val="en-US" w:eastAsia="zh-CN"/>
              </w:rPr>
            </w:pPr>
            <w:r>
              <w:rPr>
                <w:rStyle w:val="4"/>
                <w:rFonts w:hint="eastAsia" w:ascii="宋体" w:hAnsi="宋体" w:cs="宋体"/>
                <w:sz w:val="24"/>
                <w:lang w:val="en-US" w:eastAsia="zh-CN"/>
              </w:rPr>
              <w:t>ZMDD-100(24071211)</w:t>
            </w:r>
          </w:p>
        </w:tc>
        <w:tc>
          <w:tcPr>
            <w:tcW w:w="12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ind w:left="-105" w:right="-105"/>
              <w:jc w:val="center"/>
              <w:rPr>
                <w:rStyle w:val="4"/>
                <w:rFonts w:hint="eastAsia" w:ascii="宋体" w:hAnsi="宋体" w:cs="宋体"/>
                <w:sz w:val="24"/>
                <w:lang w:val="en-US" w:eastAsia="zh-CN"/>
              </w:rPr>
            </w:pPr>
          </w:p>
        </w:tc>
      </w:tr>
    </w:tbl>
    <w:p>
      <w:pPr>
        <w:rPr>
          <w:rFonts w:eastAsia="宋体" w:cs="Times New Roman"/>
        </w:rPr>
      </w:pPr>
    </w:p>
    <w:p>
      <w:pPr>
        <w:rPr>
          <w:rFonts w:eastAsia="宋体" w:cs="Times New Roman"/>
        </w:rPr>
      </w:pPr>
      <w:r>
        <w:rPr>
          <w:rFonts w:eastAsia="宋体" w:cs="Times New Roman"/>
        </w:rPr>
        <w:br w:type="page"/>
      </w:r>
      <w:bookmarkStart w:id="0" w:name="_GoBack"/>
      <w:bookmarkEnd w:id="0"/>
    </w:p>
    <w:p>
      <w:pPr>
        <w:jc w:val="center"/>
        <w:rPr>
          <w:rFonts w:eastAsia="宋体" w:cs="Times New Roman"/>
          <w:b/>
          <w:sz w:val="44"/>
          <w:szCs w:val="44"/>
        </w:rPr>
      </w:pPr>
      <w:r>
        <w:rPr>
          <w:rFonts w:hint="eastAsia" w:ascii="Times New Roman" w:hAnsi="Times New Roman" w:eastAsia="宋体" w:cs="宋体"/>
          <w:b/>
          <w:sz w:val="44"/>
          <w:szCs w:val="44"/>
          <w:lang w:bidi="ar"/>
        </w:rPr>
        <w:t>四、测绘业绩</w:t>
      </w:r>
    </w:p>
    <w:p>
      <w:pPr>
        <w:rPr>
          <w:rFonts w:eastAsia="宋体" w:cs="Times New Roman"/>
        </w:rPr>
      </w:pPr>
    </w:p>
    <w:tbl>
      <w:tblPr>
        <w:tblStyle w:val="2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4"/>
        <w:gridCol w:w="2143"/>
        <w:gridCol w:w="2144"/>
        <w:gridCol w:w="2144"/>
        <w:gridCol w:w="2384"/>
        <w:gridCol w:w="2385"/>
        <w:gridCol w:w="214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38" w:hRule="exact"/>
        </w:trPr>
        <w:tc>
          <w:tcPr>
            <w:tcW w:w="8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eastAsia="宋体" w:cs="Times New Roman"/>
                <w:b/>
                <w:sz w:val="24"/>
              </w:rPr>
            </w:pPr>
            <w:r>
              <w:rPr>
                <w:rFonts w:hint="eastAsia" w:ascii="Times New Roman" w:hAnsi="Times New Roman" w:eastAsia="宋体" w:cs="宋体"/>
                <w:b/>
                <w:sz w:val="24"/>
                <w:lang w:bidi="ar"/>
              </w:rPr>
              <w:t>序号</w:t>
            </w:r>
          </w:p>
        </w:tc>
        <w:tc>
          <w:tcPr>
            <w:tcW w:w="21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eastAsia="宋体" w:cs="Times New Roman"/>
                <w:b/>
                <w:sz w:val="24"/>
              </w:rPr>
            </w:pPr>
            <w:r>
              <w:rPr>
                <w:rFonts w:hint="eastAsia" w:ascii="Times New Roman" w:hAnsi="Times New Roman" w:eastAsia="宋体" w:cs="宋体"/>
                <w:b/>
                <w:sz w:val="24"/>
                <w:lang w:bidi="ar"/>
              </w:rPr>
              <w:t>项目名称</w:t>
            </w:r>
          </w:p>
        </w:tc>
        <w:tc>
          <w:tcPr>
            <w:tcW w:w="21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eastAsia="宋体" w:cs="Times New Roman"/>
                <w:b/>
                <w:sz w:val="24"/>
              </w:rPr>
            </w:pPr>
            <w:r>
              <w:rPr>
                <w:rFonts w:hint="eastAsia" w:ascii="Times New Roman" w:hAnsi="Times New Roman" w:eastAsia="宋体" w:cs="宋体"/>
                <w:b/>
                <w:sz w:val="24"/>
                <w:lang w:bidi="ar"/>
              </w:rPr>
              <w:t>基本情况（项目地点、作业内容等）</w:t>
            </w:r>
          </w:p>
        </w:tc>
        <w:tc>
          <w:tcPr>
            <w:tcW w:w="21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eastAsia="宋体" w:cs="Times New Roman"/>
                <w:b/>
                <w:sz w:val="24"/>
              </w:rPr>
            </w:pPr>
            <w:r>
              <w:rPr>
                <w:rFonts w:hint="eastAsia" w:ascii="Times New Roman" w:hAnsi="Times New Roman" w:eastAsia="宋体" w:cs="宋体"/>
                <w:b/>
                <w:sz w:val="24"/>
                <w:lang w:bidi="ar"/>
              </w:rPr>
              <w:t>验收时间</w:t>
            </w:r>
          </w:p>
        </w:tc>
        <w:tc>
          <w:tcPr>
            <w:tcW w:w="2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eastAsia="宋体" w:cs="Times New Roman"/>
                <w:b/>
                <w:sz w:val="24"/>
              </w:rPr>
            </w:pPr>
            <w:r>
              <w:rPr>
                <w:rFonts w:hint="eastAsia" w:ascii="Times New Roman" w:hAnsi="Times New Roman" w:eastAsia="宋体" w:cs="宋体"/>
                <w:b/>
                <w:sz w:val="24"/>
                <w:lang w:bidi="ar"/>
              </w:rPr>
              <w:t>所属专业类别</w:t>
            </w:r>
          </w:p>
        </w:tc>
        <w:tc>
          <w:tcPr>
            <w:tcW w:w="23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宋体" w:cs="宋体"/>
                <w:b/>
                <w:sz w:val="24"/>
                <w:lang w:val="en" w:bidi="ar"/>
              </w:rPr>
            </w:pPr>
            <w:r>
              <w:rPr>
                <w:rFonts w:hint="eastAsia" w:ascii="Times New Roman" w:hAnsi="Times New Roman" w:eastAsia="宋体" w:cs="宋体"/>
                <w:b/>
                <w:sz w:val="24"/>
                <w:lang w:val="en" w:bidi="ar"/>
              </w:rPr>
              <w:t>测绘金额</w:t>
            </w:r>
            <w:r>
              <w:rPr>
                <w:rFonts w:ascii="Times New Roman" w:hAnsi="Times New Roman" w:eastAsia="宋体" w:cs="宋体"/>
                <w:b/>
                <w:sz w:val="24"/>
                <w:lang w:val="en" w:bidi="ar"/>
              </w:rPr>
              <w:t>(</w:t>
            </w:r>
            <w:r>
              <w:rPr>
                <w:rFonts w:hint="eastAsia" w:ascii="Times New Roman" w:hAnsi="Times New Roman" w:eastAsia="宋体" w:cs="宋体"/>
                <w:b/>
                <w:sz w:val="24"/>
                <w:lang w:val="en" w:bidi="ar"/>
              </w:rPr>
              <w:t>万元）</w:t>
            </w:r>
          </w:p>
        </w:tc>
        <w:tc>
          <w:tcPr>
            <w:tcW w:w="21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eastAsia="宋体" w:cs="Times New Roman"/>
                <w:b/>
                <w:sz w:val="24"/>
              </w:rPr>
            </w:pPr>
            <w:r>
              <w:rPr>
                <w:rFonts w:hint="eastAsia" w:ascii="Times New Roman" w:hAnsi="Times New Roman" w:eastAsia="宋体" w:cs="宋体"/>
                <w:b/>
                <w:sz w:val="24"/>
                <w:lang w:bidi="ar"/>
              </w:rPr>
              <w:t>验收机构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9" w:hRule="exact"/>
        </w:trPr>
        <w:tc>
          <w:tcPr>
            <w:tcW w:w="8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eastAsia="宋体" w:cs="Times New Roman"/>
              </w:rPr>
            </w:pPr>
            <w:r>
              <w:rPr>
                <w:rFonts w:hint="eastAsia" w:eastAsia="宋体" w:cs="Times New Roman"/>
              </w:rPr>
              <w:t>1</w:t>
            </w:r>
          </w:p>
        </w:tc>
        <w:tc>
          <w:tcPr>
            <w:tcW w:w="21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ind w:left="-105" w:right="-105"/>
              <w:jc w:val="center"/>
              <w:rPr>
                <w:rFonts w:hint="eastAsia" w:eastAsia="宋体" w:cs="Times New Roman"/>
              </w:rPr>
            </w:pPr>
            <w:r>
              <w:rPr>
                <w:rFonts w:hint="eastAsia" w:eastAsia="宋体" w:cs="Times New Roman"/>
                <w:sz w:val="24"/>
                <w:szCs w:val="32"/>
              </w:rPr>
              <w:t>无</w:t>
            </w:r>
          </w:p>
        </w:tc>
        <w:tc>
          <w:tcPr>
            <w:tcW w:w="21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ind w:left="-105" w:right="-105"/>
              <w:rPr>
                <w:rFonts w:eastAsia="宋体" w:cs="Times New Roman"/>
              </w:rPr>
            </w:pPr>
          </w:p>
        </w:tc>
        <w:tc>
          <w:tcPr>
            <w:tcW w:w="21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ind w:left="-105" w:right="-105"/>
              <w:rPr>
                <w:rFonts w:eastAsia="宋体" w:cs="Times New Roman"/>
              </w:rPr>
            </w:pPr>
          </w:p>
        </w:tc>
        <w:tc>
          <w:tcPr>
            <w:tcW w:w="2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ind w:left="-105" w:right="-105"/>
              <w:rPr>
                <w:rFonts w:eastAsia="宋体" w:cs="Times New Roman"/>
              </w:rPr>
            </w:pPr>
          </w:p>
        </w:tc>
        <w:tc>
          <w:tcPr>
            <w:tcW w:w="23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ind w:left="-105" w:right="-105"/>
              <w:rPr>
                <w:rFonts w:eastAsia="宋体" w:cs="Times New Roman"/>
              </w:rPr>
            </w:pPr>
          </w:p>
        </w:tc>
        <w:tc>
          <w:tcPr>
            <w:tcW w:w="21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ind w:left="-105" w:right="-105"/>
              <w:rPr>
                <w:rFonts w:eastAsia="宋体" w:cs="Times New Roman"/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2" w:hRule="exact"/>
        </w:trPr>
        <w:tc>
          <w:tcPr>
            <w:tcW w:w="8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eastAsia="宋体" w:cs="Times New Roman"/>
              </w:rPr>
            </w:pPr>
          </w:p>
        </w:tc>
        <w:tc>
          <w:tcPr>
            <w:tcW w:w="21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ind w:left="-105" w:right="-105"/>
              <w:rPr>
                <w:rFonts w:eastAsia="宋体" w:cs="Times New Roman"/>
              </w:rPr>
            </w:pPr>
          </w:p>
        </w:tc>
        <w:tc>
          <w:tcPr>
            <w:tcW w:w="21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ind w:left="-105" w:right="-105"/>
              <w:rPr>
                <w:rFonts w:eastAsia="宋体" w:cs="Times New Roman"/>
              </w:rPr>
            </w:pPr>
          </w:p>
        </w:tc>
        <w:tc>
          <w:tcPr>
            <w:tcW w:w="21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ind w:left="-105" w:right="-105"/>
              <w:rPr>
                <w:rFonts w:eastAsia="宋体" w:cs="Times New Roman"/>
              </w:rPr>
            </w:pPr>
          </w:p>
        </w:tc>
        <w:tc>
          <w:tcPr>
            <w:tcW w:w="2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ind w:left="-105" w:right="-105"/>
              <w:rPr>
                <w:rFonts w:eastAsia="宋体" w:cs="Times New Roman"/>
              </w:rPr>
            </w:pPr>
          </w:p>
        </w:tc>
        <w:tc>
          <w:tcPr>
            <w:tcW w:w="23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ind w:left="-105" w:right="-105"/>
              <w:rPr>
                <w:rFonts w:eastAsia="宋体" w:cs="Times New Roman"/>
              </w:rPr>
            </w:pPr>
          </w:p>
        </w:tc>
        <w:tc>
          <w:tcPr>
            <w:tcW w:w="21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ind w:left="-105" w:right="-105"/>
              <w:rPr>
                <w:rFonts w:eastAsia="宋体" w:cs="Times New Roman"/>
                <w:bCs/>
              </w:rPr>
            </w:pPr>
          </w:p>
        </w:tc>
      </w:tr>
    </w:tbl>
    <w:p>
      <w:pPr>
        <w:rPr>
          <w:rFonts w:eastAsia="宋体" w:cs="Times New Roman"/>
        </w:rPr>
      </w:pPr>
    </w:p>
    <w:p>
      <w:pPr>
        <w:jc w:val="center"/>
        <w:rPr>
          <w:rFonts w:hint="eastAsia" w:ascii="宋体" w:hAnsi="宋体" w:eastAsia="宋体" w:cs="宋体"/>
        </w:rPr>
      </w:pPr>
      <w:r>
        <w:rPr>
          <w:rFonts w:ascii="Times New Roman" w:hAnsi="Times New Roman" w:eastAsia="宋体" w:cs="Times New Roman"/>
          <w:b/>
          <w:sz w:val="44"/>
          <w:szCs w:val="44"/>
          <w:lang w:bidi="ar"/>
        </w:rPr>
        <w:br w:type="page"/>
      </w:r>
      <w:r>
        <w:rPr>
          <w:rFonts w:hint="eastAsia" w:ascii="宋体" w:hAnsi="宋体" w:eastAsia="宋体" w:cs="宋体"/>
          <w:b/>
          <w:sz w:val="44"/>
          <w:szCs w:val="44"/>
          <w:lang w:bidi="ar"/>
        </w:rPr>
        <w:t>五、体系制度要求</w:t>
      </w:r>
    </w:p>
    <w:p>
      <w:pPr>
        <w:rPr>
          <w:rFonts w:hint="eastAsia" w:ascii="宋体" w:hAnsi="宋体" w:eastAsia="宋体" w:cs="宋体"/>
          <w:sz w:val="24"/>
        </w:rPr>
      </w:pPr>
    </w:p>
    <w:tbl>
      <w:tblPr>
        <w:tblStyle w:val="2"/>
        <w:tblW w:w="0" w:type="auto"/>
        <w:jc w:val="center"/>
        <w:tblBorders>
          <w:top w:val="single" w:color="auto" w:sz="36" w:space="0"/>
          <w:left w:val="single" w:color="auto" w:sz="36" w:space="0"/>
          <w:bottom w:val="single" w:color="auto" w:sz="36" w:space="0"/>
          <w:right w:val="single" w:color="auto" w:sz="36" w:space="0"/>
          <w:insideH w:val="single" w:color="auto" w:sz="36" w:space="0"/>
          <w:insideV w:val="single" w:color="auto" w:sz="3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19"/>
        <w:gridCol w:w="10483"/>
        <w:gridCol w:w="1886"/>
      </w:tblGrid>
      <w:tr>
        <w:tblPrEx>
          <w:tblBorders>
            <w:top w:val="single" w:color="auto" w:sz="36" w:space="0"/>
            <w:left w:val="single" w:color="auto" w:sz="36" w:space="0"/>
            <w:bottom w:val="single" w:color="auto" w:sz="36" w:space="0"/>
            <w:right w:val="single" w:color="auto" w:sz="36" w:space="0"/>
            <w:insideH w:val="single" w:color="auto" w:sz="36" w:space="0"/>
            <w:insideV w:val="single" w:color="auto" w:sz="3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4" w:hRule="atLeast"/>
          <w:jc w:val="center"/>
        </w:trPr>
        <w:tc>
          <w:tcPr>
            <w:tcW w:w="1210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420" w:lineRule="exact"/>
              <w:jc w:val="center"/>
              <w:textAlignment w:val="center"/>
              <w:rPr>
                <w:rFonts w:hint="eastAsia" w:ascii="宋体" w:hAnsi="宋体" w:eastAsia="宋体" w:cs="方正小标宋简体"/>
                <w:bCs/>
                <w:kern w:val="200"/>
                <w:sz w:val="44"/>
                <w:szCs w:val="44"/>
              </w:rPr>
            </w:pPr>
            <w:r>
              <w:rPr>
                <w:rFonts w:hint="eastAsia" w:ascii="宋体" w:hAnsi="宋体" w:eastAsia="宋体" w:cs="宋体-PUA"/>
                <w:b/>
                <w:kern w:val="200"/>
                <w:sz w:val="28"/>
                <w:szCs w:val="28"/>
                <w:lang w:bidi="ar"/>
              </w:rPr>
              <w:t>具体要求</w:t>
            </w:r>
          </w:p>
        </w:tc>
        <w:tc>
          <w:tcPr>
            <w:tcW w:w="1886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420" w:lineRule="exact"/>
              <w:jc w:val="center"/>
              <w:textAlignment w:val="center"/>
              <w:rPr>
                <w:rFonts w:hint="eastAsia" w:ascii="宋体" w:hAnsi="宋体" w:eastAsia="宋体" w:cs="宋体-PUA"/>
                <w:b/>
                <w:kern w:val="200"/>
                <w:sz w:val="24"/>
                <w:lang w:bidi="ar"/>
              </w:rPr>
            </w:pPr>
            <w:r>
              <w:rPr>
                <w:rFonts w:hint="eastAsia" w:ascii="宋体" w:hAnsi="宋体" w:eastAsia="宋体" w:cs="宋体-PUA"/>
                <w:b/>
                <w:kern w:val="200"/>
                <w:sz w:val="24"/>
                <w:lang w:bidi="ar"/>
              </w:rPr>
              <w:t>申请单位情况</w:t>
            </w:r>
          </w:p>
          <w:p>
            <w:pPr>
              <w:widowControl/>
              <w:adjustRightInd w:val="0"/>
              <w:snapToGrid w:val="0"/>
              <w:spacing w:line="420" w:lineRule="exact"/>
              <w:jc w:val="center"/>
              <w:textAlignment w:val="center"/>
              <w:rPr>
                <w:rFonts w:hint="eastAsia" w:ascii="宋体" w:hAnsi="宋体" w:eastAsia="宋体" w:cs="方正小标宋简体"/>
                <w:bCs/>
                <w:kern w:val="200"/>
                <w:sz w:val="44"/>
                <w:szCs w:val="44"/>
              </w:rPr>
            </w:pPr>
            <w:r>
              <w:rPr>
                <w:rFonts w:hint="eastAsia" w:ascii="宋体" w:hAnsi="宋体" w:eastAsia="宋体" w:cs="宋体-PUA"/>
                <w:bCs/>
                <w:kern w:val="200"/>
                <w:szCs w:val="21"/>
                <w:lang w:bidi="ar"/>
              </w:rPr>
              <w:t>（填符合或不符合）</w:t>
            </w:r>
          </w:p>
        </w:tc>
      </w:tr>
      <w:tr>
        <w:tblPrEx>
          <w:tblBorders>
            <w:top w:val="single" w:color="auto" w:sz="36" w:space="0"/>
            <w:left w:val="single" w:color="auto" w:sz="36" w:space="0"/>
            <w:bottom w:val="single" w:color="auto" w:sz="36" w:space="0"/>
            <w:right w:val="single" w:color="auto" w:sz="36" w:space="0"/>
            <w:insideH w:val="single" w:color="auto" w:sz="36" w:space="0"/>
            <w:insideV w:val="single" w:color="auto" w:sz="3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4" w:hRule="atLeast"/>
          <w:jc w:val="center"/>
        </w:trPr>
        <w:tc>
          <w:tcPr>
            <w:tcW w:w="1398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420" w:lineRule="exact"/>
              <w:textAlignment w:val="center"/>
              <w:rPr>
                <w:rFonts w:hint="eastAsia" w:ascii="宋体" w:hAnsi="宋体" w:eastAsia="宋体" w:cs="仿宋_GB2312"/>
                <w:b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方正小标宋简体"/>
                <w:bCs/>
                <w:kern w:val="200"/>
                <w:sz w:val="44"/>
                <w:szCs w:val="44"/>
                <w:lang w:bidi="ar"/>
              </w:rPr>
              <w:t xml:space="preserve">  </w:t>
            </w:r>
            <w:r>
              <w:rPr>
                <w:rFonts w:hint="eastAsia" w:ascii="宋体" w:hAnsi="宋体" w:eastAsia="宋体" w:cs="宋体-PUA"/>
                <w:b/>
                <w:kern w:val="200"/>
                <w:sz w:val="28"/>
                <w:szCs w:val="28"/>
                <w:lang w:bidi="ar"/>
              </w:rPr>
              <w:t>一、测绘地理信息安全保障措施和管理制度要求</w:t>
            </w:r>
          </w:p>
        </w:tc>
      </w:tr>
      <w:tr>
        <w:tblPrEx>
          <w:tblBorders>
            <w:top w:val="single" w:color="auto" w:sz="36" w:space="0"/>
            <w:left w:val="single" w:color="auto" w:sz="36" w:space="0"/>
            <w:bottom w:val="single" w:color="auto" w:sz="36" w:space="0"/>
            <w:right w:val="single" w:color="auto" w:sz="36" w:space="0"/>
            <w:insideH w:val="single" w:color="auto" w:sz="36" w:space="0"/>
            <w:insideV w:val="single" w:color="auto" w:sz="3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16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420" w:lineRule="exact"/>
              <w:jc w:val="center"/>
              <w:textAlignment w:val="center"/>
              <w:rPr>
                <w:rFonts w:hint="eastAsia" w:ascii="宋体" w:hAnsi="宋体" w:eastAsia="宋体" w:cs="仿宋_GB2312"/>
                <w:b/>
                <w:kern w:val="0"/>
                <w:sz w:val="24"/>
              </w:rPr>
            </w:pPr>
            <w:r>
              <w:rPr>
                <w:rFonts w:hint="eastAsia" w:ascii="宋体" w:hAnsi="宋体" w:eastAsia="宋体" w:cs="仿宋_GB2312"/>
                <w:b/>
                <w:kern w:val="0"/>
                <w:sz w:val="24"/>
                <w:lang w:bidi="ar"/>
              </w:rPr>
              <w:t>基本要求</w:t>
            </w:r>
          </w:p>
        </w:tc>
        <w:tc>
          <w:tcPr>
            <w:tcW w:w="104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420" w:lineRule="exact"/>
              <w:jc w:val="left"/>
              <w:textAlignment w:val="center"/>
              <w:rPr>
                <w:rFonts w:hint="eastAsia" w:ascii="宋体" w:hAnsi="宋体" w:eastAsia="宋体" w:cs="仿宋_GB2312"/>
                <w:sz w:val="24"/>
              </w:rPr>
            </w:pPr>
            <w:r>
              <w:rPr>
                <w:rFonts w:hint="eastAsia" w:ascii="宋体" w:hAnsi="宋体" w:eastAsia="宋体" w:cs="仿宋_GB2312"/>
                <w:kern w:val="0"/>
                <w:sz w:val="24"/>
                <w:lang w:bidi="ar"/>
              </w:rPr>
              <w:t>1.</w:t>
            </w:r>
            <w:r>
              <w:rPr>
                <w:rFonts w:hint="eastAsia" w:ascii="宋体" w:hAnsi="宋体" w:eastAsia="宋体" w:cs="仿宋_GB2312"/>
                <w:sz w:val="24"/>
                <w:lang w:bidi="ar"/>
              </w:rPr>
              <w:t>设立测绘地理信息安全保密工作机构。</w:t>
            </w:r>
          </w:p>
        </w:tc>
        <w:tc>
          <w:tcPr>
            <w:tcW w:w="18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420" w:lineRule="exact"/>
              <w:jc w:val="center"/>
              <w:textAlignment w:val="center"/>
              <w:rPr>
                <w:rFonts w:hint="eastAsia" w:ascii="宋体" w:hAnsi="宋体" w:eastAsia="宋体" w:cs="仿宋_GB2312"/>
                <w:sz w:val="24"/>
              </w:rPr>
            </w:pPr>
            <w:r>
              <w:rPr>
                <w:rFonts w:hint="eastAsia" w:ascii="宋体" w:hAnsi="宋体" w:eastAsia="宋体" w:cs="宋体-PUA"/>
                <w:bCs/>
                <w:kern w:val="200"/>
                <w:szCs w:val="21"/>
                <w:lang w:bidi="ar"/>
              </w:rPr>
              <w:t>符合</w:t>
            </w:r>
          </w:p>
        </w:tc>
      </w:tr>
      <w:tr>
        <w:tblPrEx>
          <w:tblBorders>
            <w:top w:val="single" w:color="auto" w:sz="36" w:space="0"/>
            <w:left w:val="single" w:color="auto" w:sz="36" w:space="0"/>
            <w:bottom w:val="single" w:color="auto" w:sz="36" w:space="0"/>
            <w:right w:val="single" w:color="auto" w:sz="36" w:space="0"/>
            <w:insideH w:val="single" w:color="auto" w:sz="36" w:space="0"/>
            <w:insideV w:val="single" w:color="auto" w:sz="3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  <w:jc w:val="center"/>
        </w:trPr>
        <w:tc>
          <w:tcPr>
            <w:tcW w:w="161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rFonts w:ascii="Times New Roman" w:hAnsi="Times New Roman" w:eastAsia="宋体" w:cs="Times New Roman"/>
                <w:sz w:val="20"/>
                <w:szCs w:val="20"/>
              </w:rPr>
            </w:pPr>
          </w:p>
        </w:tc>
        <w:tc>
          <w:tcPr>
            <w:tcW w:w="104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420" w:lineRule="exact"/>
              <w:jc w:val="left"/>
              <w:textAlignment w:val="center"/>
              <w:rPr>
                <w:rFonts w:hint="eastAsia" w:ascii="宋体" w:hAnsi="宋体" w:eastAsia="宋体" w:cs="仿宋_GB2312"/>
                <w:kern w:val="0"/>
                <w:sz w:val="24"/>
              </w:rPr>
            </w:pPr>
            <w:r>
              <w:rPr>
                <w:rFonts w:hint="eastAsia" w:ascii="宋体" w:hAnsi="宋体" w:eastAsia="宋体" w:cs="仿宋_GB2312"/>
                <w:kern w:val="0"/>
                <w:sz w:val="24"/>
                <w:lang w:bidi="ar"/>
              </w:rPr>
              <w:t>2.从事涉密测绘业务的人员应当具有中华人民共和国国籍，签订保密责任书，接受保密教育。</w:t>
            </w:r>
          </w:p>
        </w:tc>
        <w:tc>
          <w:tcPr>
            <w:tcW w:w="18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420" w:lineRule="exact"/>
              <w:jc w:val="center"/>
              <w:textAlignment w:val="center"/>
              <w:rPr>
                <w:rFonts w:hint="eastAsia" w:ascii="宋体" w:hAnsi="宋体" w:eastAsia="宋体" w:cs="仿宋_GB2312"/>
                <w:kern w:val="0"/>
                <w:sz w:val="24"/>
              </w:rPr>
            </w:pPr>
            <w:r>
              <w:rPr>
                <w:rFonts w:hint="eastAsia" w:ascii="宋体" w:hAnsi="宋体" w:eastAsia="宋体" w:cs="宋体-PUA"/>
                <w:bCs/>
                <w:kern w:val="200"/>
                <w:szCs w:val="21"/>
                <w:lang w:bidi="ar"/>
              </w:rPr>
              <w:t>符合</w:t>
            </w:r>
          </w:p>
        </w:tc>
      </w:tr>
      <w:tr>
        <w:tblPrEx>
          <w:tblBorders>
            <w:top w:val="single" w:color="auto" w:sz="36" w:space="0"/>
            <w:left w:val="single" w:color="auto" w:sz="36" w:space="0"/>
            <w:bottom w:val="single" w:color="auto" w:sz="36" w:space="0"/>
            <w:right w:val="single" w:color="auto" w:sz="36" w:space="0"/>
            <w:insideH w:val="single" w:color="auto" w:sz="36" w:space="0"/>
            <w:insideV w:val="single" w:color="auto" w:sz="3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61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rFonts w:ascii="Times New Roman" w:hAnsi="Times New Roman" w:eastAsia="宋体" w:cs="Times New Roman"/>
                <w:sz w:val="20"/>
                <w:szCs w:val="20"/>
              </w:rPr>
            </w:pPr>
          </w:p>
        </w:tc>
        <w:tc>
          <w:tcPr>
            <w:tcW w:w="104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420" w:lineRule="exact"/>
              <w:jc w:val="left"/>
              <w:textAlignment w:val="center"/>
              <w:rPr>
                <w:rFonts w:hint="eastAsia" w:ascii="宋体" w:hAnsi="宋体" w:eastAsia="宋体" w:cs="仿宋_GB2312"/>
                <w:kern w:val="0"/>
                <w:sz w:val="24"/>
              </w:rPr>
            </w:pPr>
            <w:r>
              <w:rPr>
                <w:rFonts w:hint="eastAsia" w:ascii="宋体" w:hAnsi="宋体" w:eastAsia="宋体" w:cs="仿宋_GB2312"/>
                <w:kern w:val="0"/>
                <w:sz w:val="24"/>
                <w:lang w:bidi="ar"/>
              </w:rPr>
              <w:t>3.建立健全测绘地理信息安全保密管理制度。明确涉密人员管理、保密要害部门部位管理、涉密设备与存储介质管理、涉密测绘成果全流程保密、保密自查等要求。</w:t>
            </w:r>
          </w:p>
        </w:tc>
        <w:tc>
          <w:tcPr>
            <w:tcW w:w="18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420" w:lineRule="exact"/>
              <w:jc w:val="center"/>
              <w:textAlignment w:val="center"/>
              <w:rPr>
                <w:rFonts w:hint="eastAsia" w:ascii="宋体" w:hAnsi="宋体" w:eastAsia="宋体" w:cs="仿宋_GB2312"/>
                <w:kern w:val="0"/>
                <w:sz w:val="24"/>
              </w:rPr>
            </w:pPr>
            <w:r>
              <w:rPr>
                <w:rFonts w:hint="eastAsia" w:ascii="宋体" w:hAnsi="宋体" w:eastAsia="宋体" w:cs="宋体-PUA"/>
                <w:bCs/>
                <w:kern w:val="200"/>
                <w:szCs w:val="21"/>
                <w:lang w:bidi="ar"/>
              </w:rPr>
              <w:t>符合</w:t>
            </w:r>
          </w:p>
        </w:tc>
      </w:tr>
      <w:tr>
        <w:tblPrEx>
          <w:tblBorders>
            <w:top w:val="single" w:color="auto" w:sz="36" w:space="0"/>
            <w:left w:val="single" w:color="auto" w:sz="36" w:space="0"/>
            <w:bottom w:val="single" w:color="auto" w:sz="36" w:space="0"/>
            <w:right w:val="single" w:color="auto" w:sz="36" w:space="0"/>
            <w:insideH w:val="single" w:color="auto" w:sz="36" w:space="0"/>
            <w:insideV w:val="single" w:color="auto" w:sz="3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161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rFonts w:ascii="Times New Roman" w:hAnsi="Times New Roman" w:eastAsia="宋体" w:cs="Times New Roman"/>
                <w:sz w:val="20"/>
                <w:szCs w:val="20"/>
              </w:rPr>
            </w:pPr>
          </w:p>
        </w:tc>
        <w:tc>
          <w:tcPr>
            <w:tcW w:w="104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420" w:lineRule="exact"/>
              <w:jc w:val="left"/>
              <w:textAlignment w:val="center"/>
              <w:rPr>
                <w:rFonts w:hint="eastAsia" w:ascii="宋体" w:hAnsi="宋体" w:eastAsia="宋体" w:cs="仿宋_GB2312"/>
                <w:kern w:val="0"/>
                <w:sz w:val="24"/>
              </w:rPr>
            </w:pPr>
            <w:r>
              <w:rPr>
                <w:rFonts w:hint="eastAsia" w:ascii="宋体" w:hAnsi="宋体" w:eastAsia="宋体" w:cs="仿宋_GB2312"/>
                <w:kern w:val="0"/>
                <w:sz w:val="24"/>
                <w:lang w:bidi="ar"/>
              </w:rPr>
              <w:t>4.明确涉密测绘成果使用审批流程和责任人，未经批准，涉密测绘成果不得带离保密要害部门部位。</w:t>
            </w:r>
          </w:p>
        </w:tc>
        <w:tc>
          <w:tcPr>
            <w:tcW w:w="18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420" w:lineRule="exact"/>
              <w:jc w:val="center"/>
              <w:textAlignment w:val="center"/>
              <w:rPr>
                <w:rFonts w:hint="eastAsia" w:ascii="宋体" w:hAnsi="宋体" w:eastAsia="宋体" w:cs="仿宋_GB2312"/>
                <w:kern w:val="0"/>
                <w:sz w:val="24"/>
              </w:rPr>
            </w:pPr>
            <w:r>
              <w:rPr>
                <w:rFonts w:hint="eastAsia" w:ascii="宋体" w:hAnsi="宋体" w:eastAsia="宋体" w:cs="宋体-PUA"/>
                <w:bCs/>
                <w:kern w:val="200"/>
                <w:szCs w:val="21"/>
                <w:lang w:bidi="ar"/>
              </w:rPr>
              <w:t>符合</w:t>
            </w:r>
          </w:p>
        </w:tc>
      </w:tr>
      <w:tr>
        <w:tblPrEx>
          <w:tblBorders>
            <w:top w:val="single" w:color="auto" w:sz="36" w:space="0"/>
            <w:left w:val="single" w:color="auto" w:sz="36" w:space="0"/>
            <w:bottom w:val="single" w:color="auto" w:sz="36" w:space="0"/>
            <w:right w:val="single" w:color="auto" w:sz="36" w:space="0"/>
            <w:insideH w:val="single" w:color="auto" w:sz="36" w:space="0"/>
            <w:insideV w:val="single" w:color="auto" w:sz="3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61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rFonts w:ascii="Times New Roman" w:hAnsi="Times New Roman" w:eastAsia="宋体" w:cs="Times New Roman"/>
                <w:sz w:val="20"/>
                <w:szCs w:val="20"/>
              </w:rPr>
            </w:pPr>
          </w:p>
        </w:tc>
        <w:tc>
          <w:tcPr>
            <w:tcW w:w="104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420" w:lineRule="exact"/>
              <w:jc w:val="left"/>
              <w:textAlignment w:val="center"/>
              <w:rPr>
                <w:rFonts w:hint="eastAsia" w:ascii="宋体" w:hAnsi="宋体" w:eastAsia="宋体" w:cs="仿宋_GB2312"/>
                <w:kern w:val="0"/>
                <w:sz w:val="24"/>
              </w:rPr>
            </w:pPr>
            <w:r>
              <w:rPr>
                <w:rFonts w:hint="eastAsia" w:ascii="宋体" w:hAnsi="宋体" w:eastAsia="宋体" w:cs="仿宋_GB2312"/>
                <w:kern w:val="0"/>
                <w:sz w:val="24"/>
                <w:lang w:bidi="ar"/>
              </w:rPr>
              <w:t xml:space="preserve">5.涉密存储介质专人管理，建立台账；涉密设备与存储介质应粘贴密级标识；涉密计算机、涉密存储介质不得接入互联网或其他公共信息网络；涉密网络与互联网或其他公共信息网络之间实行物理隔离；涉密计算机外接端口封闭管理。 </w:t>
            </w:r>
          </w:p>
        </w:tc>
        <w:tc>
          <w:tcPr>
            <w:tcW w:w="18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420" w:lineRule="exact"/>
              <w:jc w:val="center"/>
              <w:textAlignment w:val="center"/>
              <w:rPr>
                <w:rFonts w:hint="eastAsia" w:ascii="宋体" w:hAnsi="宋体" w:eastAsia="宋体" w:cs="仿宋_GB2312"/>
                <w:kern w:val="0"/>
                <w:sz w:val="24"/>
              </w:rPr>
            </w:pPr>
            <w:r>
              <w:rPr>
                <w:rFonts w:hint="eastAsia" w:ascii="宋体" w:hAnsi="宋体" w:eastAsia="宋体" w:cs="宋体-PUA"/>
                <w:bCs/>
                <w:kern w:val="200"/>
                <w:szCs w:val="21"/>
                <w:lang w:bidi="ar"/>
              </w:rPr>
              <w:t>符合</w:t>
            </w:r>
          </w:p>
        </w:tc>
      </w:tr>
      <w:tr>
        <w:tblPrEx>
          <w:tblBorders>
            <w:top w:val="single" w:color="auto" w:sz="36" w:space="0"/>
            <w:left w:val="single" w:color="auto" w:sz="36" w:space="0"/>
            <w:bottom w:val="single" w:color="auto" w:sz="36" w:space="0"/>
            <w:right w:val="single" w:color="auto" w:sz="36" w:space="0"/>
            <w:insideH w:val="single" w:color="auto" w:sz="36" w:space="0"/>
            <w:insideV w:val="single" w:color="auto" w:sz="3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0" w:hRule="atLeast"/>
          <w:jc w:val="center"/>
        </w:trPr>
        <w:tc>
          <w:tcPr>
            <w:tcW w:w="161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rFonts w:ascii="Times New Roman" w:hAnsi="Times New Roman" w:eastAsia="宋体" w:cs="Times New Roman"/>
                <w:sz w:val="20"/>
                <w:szCs w:val="20"/>
              </w:rPr>
            </w:pPr>
          </w:p>
        </w:tc>
        <w:tc>
          <w:tcPr>
            <w:tcW w:w="104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420" w:lineRule="exact"/>
              <w:jc w:val="left"/>
              <w:textAlignment w:val="center"/>
              <w:rPr>
                <w:rFonts w:hint="eastAsia" w:ascii="宋体" w:hAnsi="宋体" w:eastAsia="宋体" w:cs="仿宋_GB2312"/>
                <w:kern w:val="0"/>
                <w:sz w:val="24"/>
              </w:rPr>
            </w:pPr>
            <w:r>
              <w:rPr>
                <w:rFonts w:hint="eastAsia" w:ascii="宋体" w:hAnsi="宋体" w:eastAsia="宋体" w:cs="仿宋_GB2312"/>
                <w:kern w:val="0"/>
                <w:sz w:val="24"/>
                <w:lang w:bidi="ar"/>
              </w:rPr>
              <w:t>6.建立健全涉密测绘外业安全保密管理制度，落实监管人员和保密责任，外业所用涉密计算机纳入涉密单机进行管理。</w:t>
            </w:r>
          </w:p>
        </w:tc>
        <w:tc>
          <w:tcPr>
            <w:tcW w:w="18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420" w:lineRule="exact"/>
              <w:jc w:val="center"/>
              <w:textAlignment w:val="center"/>
              <w:rPr>
                <w:rFonts w:hint="eastAsia" w:ascii="宋体" w:hAnsi="宋体" w:eastAsia="宋体" w:cs="仿宋_GB2312"/>
                <w:kern w:val="0"/>
                <w:sz w:val="24"/>
              </w:rPr>
            </w:pPr>
            <w:r>
              <w:rPr>
                <w:rFonts w:hint="eastAsia" w:ascii="宋体" w:hAnsi="宋体" w:eastAsia="宋体" w:cs="宋体-PUA"/>
                <w:bCs/>
                <w:kern w:val="200"/>
                <w:szCs w:val="21"/>
                <w:lang w:bidi="ar"/>
              </w:rPr>
              <w:t>符合</w:t>
            </w:r>
          </w:p>
        </w:tc>
      </w:tr>
      <w:tr>
        <w:tblPrEx>
          <w:tblBorders>
            <w:top w:val="single" w:color="auto" w:sz="36" w:space="0"/>
            <w:left w:val="single" w:color="auto" w:sz="36" w:space="0"/>
            <w:bottom w:val="single" w:color="auto" w:sz="36" w:space="0"/>
            <w:right w:val="single" w:color="auto" w:sz="36" w:space="0"/>
            <w:insideH w:val="single" w:color="auto" w:sz="36" w:space="0"/>
            <w:insideV w:val="single" w:color="auto" w:sz="3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2" w:hRule="atLeast"/>
          <w:jc w:val="center"/>
        </w:trPr>
        <w:tc>
          <w:tcPr>
            <w:tcW w:w="161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rFonts w:ascii="Times New Roman" w:hAnsi="Times New Roman" w:eastAsia="宋体" w:cs="Times New Roman"/>
                <w:sz w:val="20"/>
                <w:szCs w:val="20"/>
              </w:rPr>
            </w:pPr>
          </w:p>
        </w:tc>
        <w:tc>
          <w:tcPr>
            <w:tcW w:w="104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420" w:lineRule="exact"/>
              <w:jc w:val="left"/>
              <w:textAlignment w:val="center"/>
              <w:rPr>
                <w:rFonts w:hint="eastAsia" w:ascii="宋体" w:hAnsi="宋体" w:eastAsia="宋体" w:cs="仿宋_GB2312"/>
                <w:kern w:val="0"/>
                <w:sz w:val="24"/>
              </w:rPr>
            </w:pPr>
            <w:r>
              <w:rPr>
                <w:rFonts w:hint="eastAsia" w:ascii="宋体" w:hAnsi="宋体" w:eastAsia="宋体" w:cs="仿宋_GB2312"/>
                <w:kern w:val="0"/>
                <w:sz w:val="24"/>
                <w:lang w:bidi="ar"/>
              </w:rPr>
              <w:t>7.对属于国家秘密的地理信息的获取、持有、提供、利用情况进行登记并长期保存，实行可追溯管理。</w:t>
            </w:r>
          </w:p>
        </w:tc>
        <w:tc>
          <w:tcPr>
            <w:tcW w:w="18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420" w:lineRule="exact"/>
              <w:jc w:val="center"/>
              <w:textAlignment w:val="center"/>
              <w:rPr>
                <w:rFonts w:hint="eastAsia" w:ascii="宋体" w:hAnsi="宋体" w:eastAsia="宋体" w:cs="仿宋_GB2312"/>
                <w:kern w:val="0"/>
                <w:sz w:val="24"/>
              </w:rPr>
            </w:pPr>
            <w:r>
              <w:rPr>
                <w:rFonts w:hint="eastAsia" w:ascii="宋体" w:hAnsi="宋体" w:eastAsia="宋体" w:cs="宋体-PUA"/>
                <w:bCs/>
                <w:kern w:val="200"/>
                <w:szCs w:val="21"/>
                <w:lang w:bidi="ar"/>
              </w:rPr>
              <w:t>符合</w:t>
            </w:r>
          </w:p>
        </w:tc>
      </w:tr>
      <w:tr>
        <w:tblPrEx>
          <w:tblBorders>
            <w:top w:val="single" w:color="auto" w:sz="36" w:space="0"/>
            <w:left w:val="single" w:color="auto" w:sz="36" w:space="0"/>
            <w:bottom w:val="single" w:color="auto" w:sz="36" w:space="0"/>
            <w:right w:val="single" w:color="auto" w:sz="36" w:space="0"/>
            <w:insideH w:val="single" w:color="auto" w:sz="36" w:space="0"/>
            <w:insideV w:val="single" w:color="auto" w:sz="3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atLeast"/>
          <w:jc w:val="center"/>
        </w:trPr>
        <w:tc>
          <w:tcPr>
            <w:tcW w:w="161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rFonts w:ascii="Times New Roman" w:hAnsi="Times New Roman" w:eastAsia="宋体" w:cs="Times New Roman"/>
                <w:sz w:val="20"/>
                <w:szCs w:val="20"/>
              </w:rPr>
            </w:pPr>
          </w:p>
        </w:tc>
        <w:tc>
          <w:tcPr>
            <w:tcW w:w="104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420" w:lineRule="exact"/>
              <w:jc w:val="left"/>
              <w:textAlignment w:val="center"/>
              <w:rPr>
                <w:rFonts w:hint="eastAsia" w:ascii="宋体" w:hAnsi="宋体" w:eastAsia="宋体" w:cs="仿宋_GB2312"/>
                <w:kern w:val="0"/>
                <w:sz w:val="24"/>
              </w:rPr>
            </w:pPr>
            <w:r>
              <w:rPr>
                <w:rFonts w:hint="eastAsia" w:ascii="宋体" w:hAnsi="宋体" w:eastAsia="宋体" w:cs="仿宋_GB2312"/>
                <w:kern w:val="0"/>
                <w:sz w:val="24"/>
                <w:lang w:bidi="ar"/>
              </w:rPr>
              <w:t>8.从事测绘活动，应当遵守保密法律法规规章等有关规定。</w:t>
            </w:r>
          </w:p>
        </w:tc>
        <w:tc>
          <w:tcPr>
            <w:tcW w:w="18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420" w:lineRule="exact"/>
              <w:jc w:val="center"/>
              <w:textAlignment w:val="center"/>
              <w:rPr>
                <w:rFonts w:hint="eastAsia" w:ascii="宋体" w:hAnsi="宋体" w:eastAsia="宋体" w:cs="仿宋_GB2312"/>
                <w:kern w:val="0"/>
                <w:sz w:val="24"/>
              </w:rPr>
            </w:pPr>
            <w:r>
              <w:rPr>
                <w:rFonts w:hint="eastAsia" w:ascii="宋体" w:hAnsi="宋体" w:eastAsia="宋体" w:cs="宋体-PUA"/>
                <w:bCs/>
                <w:kern w:val="200"/>
                <w:szCs w:val="21"/>
                <w:lang w:bidi="ar"/>
              </w:rPr>
              <w:t>符合</w:t>
            </w:r>
          </w:p>
        </w:tc>
      </w:tr>
      <w:tr>
        <w:tblPrEx>
          <w:tblBorders>
            <w:top w:val="single" w:color="auto" w:sz="36" w:space="0"/>
            <w:left w:val="single" w:color="auto" w:sz="36" w:space="0"/>
            <w:bottom w:val="single" w:color="auto" w:sz="36" w:space="0"/>
            <w:right w:val="single" w:color="auto" w:sz="36" w:space="0"/>
            <w:insideH w:val="single" w:color="auto" w:sz="36" w:space="0"/>
            <w:insideV w:val="single" w:color="auto" w:sz="3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6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420" w:lineRule="exact"/>
              <w:jc w:val="center"/>
              <w:textAlignment w:val="center"/>
              <w:rPr>
                <w:rFonts w:hint="eastAsia" w:ascii="宋体" w:hAnsi="宋体" w:eastAsia="宋体" w:cs="仿宋_GB2312"/>
                <w:b/>
                <w:kern w:val="0"/>
                <w:sz w:val="24"/>
              </w:rPr>
            </w:pPr>
            <w:r>
              <w:rPr>
                <w:rFonts w:hint="eastAsia" w:ascii="宋体" w:hAnsi="宋体" w:eastAsia="宋体" w:cs="仿宋_GB2312"/>
                <w:b/>
                <w:kern w:val="0"/>
                <w:sz w:val="24"/>
                <w:lang w:bidi="ar"/>
              </w:rPr>
              <w:t>导航电子地图制作补充要求</w:t>
            </w:r>
          </w:p>
        </w:tc>
        <w:tc>
          <w:tcPr>
            <w:tcW w:w="104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420" w:lineRule="exact"/>
              <w:jc w:val="left"/>
              <w:textAlignment w:val="center"/>
              <w:rPr>
                <w:rFonts w:hint="eastAsia" w:ascii="宋体" w:hAnsi="宋体" w:eastAsia="宋体" w:cs="仿宋_GB2312"/>
                <w:kern w:val="0"/>
                <w:sz w:val="24"/>
              </w:rPr>
            </w:pPr>
            <w:r>
              <w:rPr>
                <w:rFonts w:hint="eastAsia" w:ascii="宋体" w:hAnsi="宋体" w:eastAsia="宋体" w:cs="仿宋_GB2312"/>
                <w:kern w:val="0"/>
                <w:sz w:val="24"/>
                <w:lang w:bidi="ar"/>
              </w:rPr>
              <w:t>1.涉密网络应配备系统管理员、安全保密管理员和安全审计员。</w:t>
            </w:r>
          </w:p>
        </w:tc>
        <w:tc>
          <w:tcPr>
            <w:tcW w:w="18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420" w:lineRule="exact"/>
              <w:jc w:val="center"/>
              <w:textAlignment w:val="center"/>
              <w:rPr>
                <w:rFonts w:hint="eastAsia" w:ascii="宋体" w:hAnsi="宋体" w:eastAsia="宋体" w:cs="仿宋_GB2312"/>
                <w:kern w:val="0"/>
                <w:sz w:val="24"/>
              </w:rPr>
            </w:pPr>
            <w:r>
              <w:rPr>
                <w:rFonts w:hint="eastAsia" w:ascii="宋体" w:hAnsi="宋体" w:eastAsia="宋体" w:cs="宋体-PUA"/>
                <w:bCs/>
                <w:kern w:val="200"/>
                <w:szCs w:val="21"/>
                <w:lang w:bidi="ar"/>
              </w:rPr>
              <w:t>无</w:t>
            </w:r>
          </w:p>
        </w:tc>
      </w:tr>
      <w:tr>
        <w:tblPrEx>
          <w:tblBorders>
            <w:top w:val="single" w:color="auto" w:sz="36" w:space="0"/>
            <w:left w:val="single" w:color="auto" w:sz="36" w:space="0"/>
            <w:bottom w:val="single" w:color="auto" w:sz="36" w:space="0"/>
            <w:right w:val="single" w:color="auto" w:sz="36" w:space="0"/>
            <w:insideH w:val="single" w:color="auto" w:sz="36" w:space="0"/>
            <w:insideV w:val="single" w:color="auto" w:sz="3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  <w:jc w:val="center"/>
        </w:trPr>
        <w:tc>
          <w:tcPr>
            <w:tcW w:w="161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rFonts w:ascii="Times New Roman" w:hAnsi="Times New Roman" w:eastAsia="宋体" w:cs="Times New Roman"/>
                <w:sz w:val="20"/>
                <w:szCs w:val="20"/>
              </w:rPr>
            </w:pPr>
          </w:p>
        </w:tc>
        <w:tc>
          <w:tcPr>
            <w:tcW w:w="104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420" w:lineRule="exact"/>
              <w:jc w:val="left"/>
              <w:textAlignment w:val="center"/>
              <w:rPr>
                <w:rFonts w:hint="eastAsia" w:ascii="宋体" w:hAnsi="宋体" w:eastAsia="宋体" w:cs="仿宋_GB2312"/>
                <w:kern w:val="0"/>
                <w:sz w:val="24"/>
              </w:rPr>
            </w:pPr>
            <w:r>
              <w:rPr>
                <w:rFonts w:hint="eastAsia" w:ascii="宋体" w:hAnsi="宋体" w:eastAsia="宋体" w:cs="仿宋_GB2312"/>
                <w:kern w:val="0"/>
                <w:sz w:val="24"/>
                <w:lang w:bidi="ar"/>
              </w:rPr>
              <w:t>2.保密要害部门部位应当确定安全控制区域，采取电子监控、防盗报警等必要的安全防范措施。</w:t>
            </w:r>
          </w:p>
        </w:tc>
        <w:tc>
          <w:tcPr>
            <w:tcW w:w="18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420" w:lineRule="exact"/>
              <w:jc w:val="center"/>
              <w:textAlignment w:val="center"/>
              <w:rPr>
                <w:rFonts w:hint="eastAsia" w:ascii="宋体" w:hAnsi="宋体" w:eastAsia="宋体" w:cs="仿宋_GB2312"/>
                <w:kern w:val="0"/>
                <w:sz w:val="24"/>
              </w:rPr>
            </w:pPr>
            <w:r>
              <w:rPr>
                <w:rFonts w:hint="eastAsia" w:ascii="宋体" w:hAnsi="宋体" w:eastAsia="宋体" w:cs="宋体-PUA"/>
                <w:bCs/>
                <w:kern w:val="200"/>
                <w:szCs w:val="21"/>
                <w:lang w:bidi="ar"/>
              </w:rPr>
              <w:t>无</w:t>
            </w:r>
          </w:p>
        </w:tc>
      </w:tr>
      <w:tr>
        <w:tblPrEx>
          <w:tblBorders>
            <w:top w:val="single" w:color="auto" w:sz="36" w:space="0"/>
            <w:left w:val="single" w:color="auto" w:sz="36" w:space="0"/>
            <w:bottom w:val="single" w:color="auto" w:sz="36" w:space="0"/>
            <w:right w:val="single" w:color="auto" w:sz="36" w:space="0"/>
            <w:insideH w:val="single" w:color="auto" w:sz="36" w:space="0"/>
            <w:insideV w:val="single" w:color="auto" w:sz="3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61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rFonts w:ascii="Times New Roman" w:hAnsi="Times New Roman" w:eastAsia="宋体" w:cs="Times New Roman"/>
                <w:sz w:val="20"/>
                <w:szCs w:val="20"/>
              </w:rPr>
            </w:pPr>
          </w:p>
        </w:tc>
        <w:tc>
          <w:tcPr>
            <w:tcW w:w="104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numPr>
                <w:ilvl w:val="0"/>
                <w:numId w:val="1"/>
              </w:numPr>
              <w:adjustRightInd w:val="0"/>
              <w:snapToGrid w:val="0"/>
              <w:spacing w:line="420" w:lineRule="exact"/>
              <w:ind w:left="0" w:firstLine="0"/>
              <w:jc w:val="left"/>
              <w:textAlignment w:val="center"/>
              <w:rPr>
                <w:rFonts w:hint="eastAsia" w:ascii="宋体" w:hAnsi="宋体" w:eastAsia="宋体" w:cs="仿宋_GB2312"/>
                <w:kern w:val="0"/>
                <w:sz w:val="24"/>
              </w:rPr>
            </w:pPr>
            <w:r>
              <w:rPr>
                <w:rFonts w:hint="eastAsia" w:ascii="宋体" w:hAnsi="宋体" w:eastAsia="宋体" w:cs="仿宋_GB2312"/>
                <w:kern w:val="0"/>
                <w:sz w:val="24"/>
                <w:lang w:bidi="ar"/>
              </w:rPr>
              <w:t>配置符合要求的安全保密专用产品，包括身份鉴别、访问控制、安全审计、保密技术防护（三合一）、漏洞扫描、计算机病毒查杀、边界安全防护和数据库安全等产品。</w:t>
            </w:r>
          </w:p>
        </w:tc>
        <w:tc>
          <w:tcPr>
            <w:tcW w:w="18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420" w:lineRule="exact"/>
              <w:jc w:val="center"/>
              <w:textAlignment w:val="center"/>
              <w:rPr>
                <w:rFonts w:hint="eastAsia" w:ascii="宋体" w:hAnsi="宋体" w:eastAsia="宋体" w:cs="仿宋_GB2312"/>
                <w:kern w:val="0"/>
                <w:sz w:val="24"/>
              </w:rPr>
            </w:pPr>
            <w:r>
              <w:rPr>
                <w:rFonts w:hint="eastAsia" w:ascii="宋体" w:hAnsi="宋体" w:eastAsia="宋体" w:cs="宋体-PUA"/>
                <w:bCs/>
                <w:kern w:val="200"/>
                <w:szCs w:val="21"/>
                <w:lang w:bidi="ar"/>
              </w:rPr>
              <w:t>无</w:t>
            </w:r>
          </w:p>
        </w:tc>
      </w:tr>
      <w:tr>
        <w:tblPrEx>
          <w:tblBorders>
            <w:top w:val="single" w:color="auto" w:sz="36" w:space="0"/>
            <w:left w:val="single" w:color="auto" w:sz="36" w:space="0"/>
            <w:bottom w:val="single" w:color="auto" w:sz="36" w:space="0"/>
            <w:right w:val="single" w:color="auto" w:sz="36" w:space="0"/>
            <w:insideH w:val="single" w:color="auto" w:sz="36" w:space="0"/>
            <w:insideV w:val="single" w:color="auto" w:sz="3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161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rFonts w:ascii="Times New Roman" w:hAnsi="Times New Roman" w:eastAsia="宋体" w:cs="Times New Roman"/>
                <w:sz w:val="20"/>
                <w:szCs w:val="20"/>
              </w:rPr>
            </w:pPr>
          </w:p>
        </w:tc>
        <w:tc>
          <w:tcPr>
            <w:tcW w:w="104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420" w:lineRule="exact"/>
              <w:jc w:val="left"/>
              <w:textAlignment w:val="center"/>
              <w:rPr>
                <w:rFonts w:hint="eastAsia" w:ascii="宋体" w:hAnsi="宋体" w:eastAsia="宋体" w:cs="仿宋_GB2312"/>
                <w:kern w:val="0"/>
                <w:sz w:val="24"/>
              </w:rPr>
            </w:pPr>
            <w:r>
              <w:rPr>
                <w:rFonts w:hint="eastAsia" w:ascii="宋体" w:hAnsi="宋体" w:eastAsia="宋体" w:cs="仿宋_GB2312"/>
                <w:kern w:val="0"/>
                <w:sz w:val="24"/>
                <w:lang w:bidi="ar"/>
              </w:rPr>
              <w:t>4.软件开发不得在保密要害部门部位内进行。</w:t>
            </w:r>
          </w:p>
        </w:tc>
        <w:tc>
          <w:tcPr>
            <w:tcW w:w="18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420" w:lineRule="exact"/>
              <w:jc w:val="center"/>
              <w:textAlignment w:val="center"/>
              <w:rPr>
                <w:rFonts w:hint="eastAsia" w:ascii="宋体" w:hAnsi="宋体" w:eastAsia="宋体" w:cs="仿宋_GB2312"/>
                <w:kern w:val="0"/>
                <w:sz w:val="24"/>
              </w:rPr>
            </w:pPr>
            <w:r>
              <w:rPr>
                <w:rFonts w:hint="eastAsia" w:ascii="宋体" w:hAnsi="宋体" w:eastAsia="宋体" w:cs="宋体-PUA"/>
                <w:bCs/>
                <w:kern w:val="200"/>
                <w:szCs w:val="21"/>
                <w:lang w:bidi="ar"/>
              </w:rPr>
              <w:t>无</w:t>
            </w:r>
          </w:p>
        </w:tc>
      </w:tr>
      <w:tr>
        <w:tblPrEx>
          <w:tblBorders>
            <w:top w:val="single" w:color="auto" w:sz="36" w:space="0"/>
            <w:left w:val="single" w:color="auto" w:sz="36" w:space="0"/>
            <w:bottom w:val="single" w:color="auto" w:sz="36" w:space="0"/>
            <w:right w:val="single" w:color="auto" w:sz="36" w:space="0"/>
            <w:insideH w:val="single" w:color="auto" w:sz="36" w:space="0"/>
            <w:insideV w:val="single" w:color="auto" w:sz="3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61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rFonts w:ascii="Times New Roman" w:hAnsi="Times New Roman" w:eastAsia="宋体" w:cs="Times New Roman"/>
                <w:sz w:val="20"/>
                <w:szCs w:val="20"/>
              </w:rPr>
            </w:pPr>
          </w:p>
        </w:tc>
        <w:tc>
          <w:tcPr>
            <w:tcW w:w="104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420" w:lineRule="exact"/>
              <w:jc w:val="left"/>
              <w:textAlignment w:val="center"/>
              <w:rPr>
                <w:rFonts w:hint="eastAsia" w:ascii="宋体" w:hAnsi="宋体" w:eastAsia="宋体" w:cs="仿宋_GB2312"/>
                <w:kern w:val="0"/>
                <w:sz w:val="24"/>
              </w:rPr>
            </w:pPr>
            <w:r>
              <w:rPr>
                <w:rFonts w:hint="eastAsia" w:ascii="宋体" w:hAnsi="宋体" w:eastAsia="宋体" w:cs="仿宋_GB2312"/>
                <w:sz w:val="24"/>
                <w:lang w:bidi="ar"/>
              </w:rPr>
              <w:t>5.未经单位安全保密工作机构批准，单位内部</w:t>
            </w:r>
            <w:r>
              <w:rPr>
                <w:rFonts w:hint="eastAsia" w:ascii="宋体" w:hAnsi="宋体" w:eastAsia="宋体" w:cs="仿宋_GB2312"/>
                <w:kern w:val="0"/>
                <w:sz w:val="24"/>
                <w:lang w:bidi="ar"/>
              </w:rPr>
              <w:t>涉密测绘成果</w:t>
            </w:r>
            <w:r>
              <w:rPr>
                <w:rFonts w:hint="eastAsia" w:ascii="宋体" w:hAnsi="宋体" w:eastAsia="宋体" w:cs="仿宋_GB2312"/>
                <w:sz w:val="24"/>
                <w:lang w:bidi="ar"/>
              </w:rPr>
              <w:t>不得采用移动存储介质进行交换，应基于涉密网络操作，并进行审计。</w:t>
            </w:r>
          </w:p>
        </w:tc>
        <w:tc>
          <w:tcPr>
            <w:tcW w:w="18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420" w:lineRule="exact"/>
              <w:jc w:val="center"/>
              <w:textAlignment w:val="center"/>
              <w:rPr>
                <w:rFonts w:hint="eastAsia" w:ascii="宋体" w:hAnsi="宋体" w:eastAsia="宋体" w:cs="仿宋_GB2312"/>
                <w:kern w:val="0"/>
                <w:sz w:val="24"/>
              </w:rPr>
            </w:pPr>
            <w:r>
              <w:rPr>
                <w:rFonts w:hint="eastAsia" w:ascii="宋体" w:hAnsi="宋体" w:eastAsia="宋体" w:cs="宋体-PUA"/>
                <w:bCs/>
                <w:kern w:val="200"/>
                <w:szCs w:val="21"/>
                <w:lang w:bidi="ar"/>
              </w:rPr>
              <w:t>无</w:t>
            </w:r>
          </w:p>
        </w:tc>
      </w:tr>
      <w:tr>
        <w:tblPrEx>
          <w:tblBorders>
            <w:top w:val="single" w:color="auto" w:sz="36" w:space="0"/>
            <w:left w:val="single" w:color="auto" w:sz="36" w:space="0"/>
            <w:bottom w:val="single" w:color="auto" w:sz="36" w:space="0"/>
            <w:right w:val="single" w:color="auto" w:sz="36" w:space="0"/>
            <w:insideH w:val="single" w:color="auto" w:sz="36" w:space="0"/>
            <w:insideV w:val="single" w:color="auto" w:sz="3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  <w:jc w:val="center"/>
        </w:trPr>
        <w:tc>
          <w:tcPr>
            <w:tcW w:w="161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rFonts w:ascii="Times New Roman" w:hAnsi="Times New Roman" w:eastAsia="宋体" w:cs="Times New Roman"/>
                <w:sz w:val="20"/>
                <w:szCs w:val="20"/>
              </w:rPr>
            </w:pPr>
          </w:p>
        </w:tc>
        <w:tc>
          <w:tcPr>
            <w:tcW w:w="104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420" w:lineRule="exact"/>
              <w:jc w:val="left"/>
              <w:textAlignment w:val="center"/>
              <w:rPr>
                <w:rFonts w:hint="eastAsia" w:ascii="宋体" w:hAnsi="宋体" w:eastAsia="宋体" w:cs="仿宋_GB2312"/>
                <w:sz w:val="24"/>
              </w:rPr>
            </w:pPr>
            <w:r>
              <w:rPr>
                <w:rFonts w:hint="eastAsia" w:ascii="宋体" w:hAnsi="宋体" w:eastAsia="宋体" w:cs="仿宋_GB2312"/>
                <w:kern w:val="0"/>
                <w:sz w:val="24"/>
                <w:lang w:bidi="ar"/>
              </w:rPr>
              <w:t>6.涉密测绘成果对外提供应配置专人专机。专机需安装安全审计软件，进行实时审计。</w:t>
            </w:r>
          </w:p>
        </w:tc>
        <w:tc>
          <w:tcPr>
            <w:tcW w:w="18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420" w:lineRule="exact"/>
              <w:jc w:val="center"/>
              <w:textAlignment w:val="center"/>
              <w:rPr>
                <w:rFonts w:hint="eastAsia" w:ascii="宋体" w:hAnsi="宋体" w:eastAsia="宋体" w:cs="仿宋_GB2312"/>
                <w:sz w:val="24"/>
              </w:rPr>
            </w:pPr>
            <w:r>
              <w:rPr>
                <w:rFonts w:hint="eastAsia" w:ascii="宋体" w:hAnsi="宋体" w:eastAsia="宋体" w:cs="宋体-PUA"/>
                <w:bCs/>
                <w:kern w:val="200"/>
                <w:szCs w:val="21"/>
                <w:lang w:bidi="ar"/>
              </w:rPr>
              <w:t>无</w:t>
            </w:r>
          </w:p>
        </w:tc>
      </w:tr>
      <w:tr>
        <w:tblPrEx>
          <w:tblBorders>
            <w:top w:val="single" w:color="auto" w:sz="36" w:space="0"/>
            <w:left w:val="single" w:color="auto" w:sz="36" w:space="0"/>
            <w:bottom w:val="single" w:color="auto" w:sz="36" w:space="0"/>
            <w:right w:val="single" w:color="auto" w:sz="36" w:space="0"/>
            <w:insideH w:val="single" w:color="auto" w:sz="36" w:space="0"/>
            <w:insideV w:val="single" w:color="auto" w:sz="3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61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rFonts w:ascii="Times New Roman" w:hAnsi="Times New Roman" w:eastAsia="宋体" w:cs="Times New Roman"/>
                <w:sz w:val="20"/>
                <w:szCs w:val="20"/>
              </w:rPr>
            </w:pPr>
          </w:p>
        </w:tc>
        <w:tc>
          <w:tcPr>
            <w:tcW w:w="104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420" w:lineRule="exact"/>
              <w:jc w:val="left"/>
              <w:textAlignment w:val="center"/>
              <w:rPr>
                <w:rFonts w:hint="eastAsia" w:ascii="宋体" w:hAnsi="宋体" w:eastAsia="宋体" w:cs="仿宋_GB2312"/>
                <w:kern w:val="0"/>
                <w:sz w:val="24"/>
              </w:rPr>
            </w:pPr>
            <w:r>
              <w:rPr>
                <w:rFonts w:hint="eastAsia" w:ascii="宋体" w:hAnsi="宋体" w:eastAsia="宋体" w:cs="仿宋_GB2312"/>
                <w:kern w:val="0"/>
                <w:sz w:val="24"/>
                <w:lang w:bidi="ar"/>
              </w:rPr>
              <w:t>7.配置红黑电源。</w:t>
            </w:r>
          </w:p>
        </w:tc>
        <w:tc>
          <w:tcPr>
            <w:tcW w:w="18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420" w:lineRule="exact"/>
              <w:jc w:val="center"/>
              <w:textAlignment w:val="center"/>
              <w:rPr>
                <w:rFonts w:hint="eastAsia" w:ascii="宋体" w:hAnsi="宋体" w:eastAsia="宋体" w:cs="仿宋_GB2312"/>
                <w:kern w:val="0"/>
                <w:sz w:val="24"/>
              </w:rPr>
            </w:pPr>
            <w:r>
              <w:rPr>
                <w:rFonts w:hint="eastAsia" w:ascii="宋体" w:hAnsi="宋体" w:eastAsia="宋体" w:cs="宋体-PUA"/>
                <w:bCs/>
                <w:kern w:val="200"/>
                <w:szCs w:val="21"/>
                <w:lang w:bidi="ar"/>
              </w:rPr>
              <w:t>无</w:t>
            </w:r>
          </w:p>
        </w:tc>
      </w:tr>
      <w:tr>
        <w:tblPrEx>
          <w:tblBorders>
            <w:top w:val="single" w:color="auto" w:sz="36" w:space="0"/>
            <w:left w:val="single" w:color="auto" w:sz="36" w:space="0"/>
            <w:bottom w:val="single" w:color="auto" w:sz="36" w:space="0"/>
            <w:right w:val="single" w:color="auto" w:sz="36" w:space="0"/>
            <w:insideH w:val="single" w:color="auto" w:sz="36" w:space="0"/>
            <w:insideV w:val="single" w:color="auto" w:sz="3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6" w:hRule="atLeast"/>
          <w:jc w:val="center"/>
        </w:trPr>
        <w:tc>
          <w:tcPr>
            <w:tcW w:w="16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widowControl/>
              <w:adjustRightInd w:val="0"/>
              <w:snapToGrid w:val="0"/>
              <w:spacing w:line="420" w:lineRule="exact"/>
              <w:jc w:val="center"/>
              <w:textAlignment w:val="center"/>
              <w:rPr>
                <w:rFonts w:hint="eastAsia" w:ascii="宋体" w:hAnsi="宋体" w:eastAsia="宋体" w:cs="仿宋_GB2312"/>
                <w:b/>
                <w:kern w:val="0"/>
                <w:sz w:val="24"/>
              </w:rPr>
            </w:pPr>
            <w:r>
              <w:rPr>
                <w:rFonts w:hint="eastAsia" w:ascii="宋体" w:hAnsi="宋体" w:eastAsia="宋体" w:cs="仿宋_GB2312"/>
                <w:b/>
                <w:kern w:val="0"/>
                <w:sz w:val="24"/>
                <w:lang w:bidi="ar"/>
              </w:rPr>
              <w:t>互联网地图服务补充要求</w:t>
            </w:r>
          </w:p>
        </w:tc>
        <w:tc>
          <w:tcPr>
            <w:tcW w:w="104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420" w:lineRule="exact"/>
              <w:jc w:val="left"/>
              <w:textAlignment w:val="center"/>
              <w:rPr>
                <w:rFonts w:hint="eastAsia" w:ascii="宋体" w:hAnsi="宋体" w:eastAsia="宋体" w:cs="仿宋_GB2312"/>
                <w:kern w:val="0"/>
                <w:sz w:val="24"/>
              </w:rPr>
            </w:pPr>
            <w:r>
              <w:rPr>
                <w:rFonts w:hint="eastAsia" w:ascii="宋体" w:hAnsi="宋体" w:eastAsia="宋体" w:cs="仿宋_GB2312"/>
                <w:kern w:val="0"/>
                <w:sz w:val="24"/>
                <w:lang w:bidi="ar"/>
              </w:rPr>
              <w:t>存放地图数据的服务器设在中华人民共和国境内。</w:t>
            </w:r>
          </w:p>
        </w:tc>
        <w:tc>
          <w:tcPr>
            <w:tcW w:w="18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420" w:lineRule="exact"/>
              <w:jc w:val="center"/>
              <w:textAlignment w:val="center"/>
              <w:rPr>
                <w:rFonts w:hint="eastAsia" w:ascii="宋体" w:hAnsi="宋体" w:eastAsia="宋体" w:cs="仿宋_GB2312"/>
                <w:kern w:val="0"/>
                <w:sz w:val="24"/>
              </w:rPr>
            </w:pPr>
            <w:r>
              <w:rPr>
                <w:rFonts w:hint="eastAsia" w:ascii="宋体" w:hAnsi="宋体" w:eastAsia="宋体" w:cs="宋体-PUA"/>
                <w:bCs/>
                <w:kern w:val="200"/>
                <w:szCs w:val="21"/>
                <w:lang w:bidi="ar"/>
              </w:rPr>
              <w:t>无</w:t>
            </w:r>
          </w:p>
        </w:tc>
      </w:tr>
      <w:tr>
        <w:tblPrEx>
          <w:tblBorders>
            <w:top w:val="single" w:color="auto" w:sz="36" w:space="0"/>
            <w:left w:val="single" w:color="auto" w:sz="36" w:space="0"/>
            <w:bottom w:val="single" w:color="auto" w:sz="36" w:space="0"/>
            <w:right w:val="single" w:color="auto" w:sz="36" w:space="0"/>
            <w:insideH w:val="single" w:color="auto" w:sz="36" w:space="0"/>
            <w:insideV w:val="single" w:color="auto" w:sz="3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7" w:hRule="atLeast"/>
          <w:jc w:val="center"/>
        </w:trPr>
        <w:tc>
          <w:tcPr>
            <w:tcW w:w="1398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460" w:lineRule="exact"/>
              <w:rPr>
                <w:rFonts w:hint="eastAsia" w:ascii="宋体" w:hAnsi="宋体" w:eastAsia="宋体" w:cs="仿宋_GB2312"/>
                <w:b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-PUA"/>
                <w:b/>
                <w:kern w:val="200"/>
                <w:sz w:val="28"/>
                <w:szCs w:val="28"/>
                <w:lang w:bidi="ar"/>
              </w:rPr>
              <w:t>二、技术和质量保证体系要求</w:t>
            </w:r>
          </w:p>
        </w:tc>
      </w:tr>
      <w:tr>
        <w:tblPrEx>
          <w:tblBorders>
            <w:top w:val="single" w:color="auto" w:sz="36" w:space="0"/>
            <w:left w:val="single" w:color="auto" w:sz="36" w:space="0"/>
            <w:bottom w:val="single" w:color="auto" w:sz="36" w:space="0"/>
            <w:right w:val="single" w:color="auto" w:sz="36" w:space="0"/>
            <w:insideH w:val="single" w:color="auto" w:sz="36" w:space="0"/>
            <w:insideV w:val="single" w:color="auto" w:sz="3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  <w:jc w:val="center"/>
        </w:trPr>
        <w:tc>
          <w:tcPr>
            <w:tcW w:w="161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460" w:lineRule="exact"/>
              <w:jc w:val="center"/>
              <w:textAlignment w:val="center"/>
              <w:rPr>
                <w:rFonts w:hint="eastAsia" w:ascii="宋体" w:hAnsi="宋体" w:eastAsia="宋体" w:cs="仿宋_GB2312"/>
                <w:b/>
                <w:sz w:val="24"/>
              </w:rPr>
            </w:pPr>
            <w:r>
              <w:rPr>
                <w:rFonts w:hint="eastAsia" w:ascii="宋体" w:hAnsi="宋体" w:eastAsia="宋体" w:cs="仿宋_GB2312"/>
                <w:b/>
                <w:kern w:val="0"/>
                <w:sz w:val="24"/>
                <w:lang w:bidi="ar"/>
              </w:rPr>
              <w:t>机构人员</w:t>
            </w:r>
          </w:p>
        </w:tc>
        <w:tc>
          <w:tcPr>
            <w:tcW w:w="10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460" w:lineRule="exact"/>
              <w:textAlignment w:val="center"/>
              <w:rPr>
                <w:rFonts w:hint="eastAsia" w:ascii="宋体" w:hAnsi="宋体" w:eastAsia="宋体" w:cs="仿宋_GB2312"/>
                <w:kern w:val="0"/>
                <w:sz w:val="24"/>
              </w:rPr>
            </w:pPr>
            <w:r>
              <w:rPr>
                <w:rFonts w:hint="eastAsia" w:ascii="宋体" w:hAnsi="宋体" w:eastAsia="宋体" w:cs="仿宋_GB2312"/>
                <w:kern w:val="0"/>
                <w:sz w:val="24"/>
                <w:lang w:bidi="ar"/>
              </w:rPr>
              <w:t>1.设立技术和质量管理机构。</w:t>
            </w:r>
          </w:p>
        </w:tc>
        <w:tc>
          <w:tcPr>
            <w:tcW w:w="1886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460" w:lineRule="exact"/>
              <w:textAlignment w:val="center"/>
              <w:rPr>
                <w:rFonts w:hint="eastAsia" w:ascii="宋体" w:hAnsi="宋体" w:eastAsia="宋体" w:cs="仿宋_GB2312"/>
                <w:kern w:val="0"/>
                <w:sz w:val="24"/>
              </w:rPr>
            </w:pPr>
            <w:r>
              <w:rPr>
                <w:rFonts w:hint="eastAsia" w:ascii="宋体" w:hAnsi="宋体" w:eastAsia="宋体" w:cs="宋体-PUA"/>
                <w:bCs/>
                <w:kern w:val="200"/>
                <w:szCs w:val="21"/>
                <w:lang w:bidi="ar"/>
              </w:rPr>
              <w:t xml:space="preserve">      符合</w:t>
            </w:r>
          </w:p>
        </w:tc>
      </w:tr>
      <w:tr>
        <w:tblPrEx>
          <w:tblBorders>
            <w:top w:val="single" w:color="auto" w:sz="36" w:space="0"/>
            <w:left w:val="single" w:color="auto" w:sz="36" w:space="0"/>
            <w:bottom w:val="single" w:color="auto" w:sz="36" w:space="0"/>
            <w:right w:val="single" w:color="auto" w:sz="36" w:space="0"/>
            <w:insideH w:val="single" w:color="auto" w:sz="36" w:space="0"/>
            <w:insideV w:val="single" w:color="auto" w:sz="3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61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ascii="Times New Roman" w:hAnsi="Times New Roman" w:eastAsia="宋体" w:cs="Times New Roman"/>
                <w:sz w:val="20"/>
                <w:szCs w:val="20"/>
              </w:rPr>
            </w:pPr>
          </w:p>
        </w:tc>
        <w:tc>
          <w:tcPr>
            <w:tcW w:w="10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460" w:lineRule="exact"/>
              <w:textAlignment w:val="center"/>
              <w:rPr>
                <w:rFonts w:hint="eastAsia" w:ascii="宋体" w:hAnsi="宋体" w:eastAsia="宋体" w:cs="仿宋_GB2312"/>
                <w:kern w:val="0"/>
                <w:sz w:val="24"/>
              </w:rPr>
            </w:pPr>
            <w:r>
              <w:rPr>
                <w:rFonts w:hint="eastAsia" w:ascii="宋体" w:hAnsi="宋体" w:eastAsia="宋体" w:cs="仿宋_GB2312"/>
                <w:kern w:val="0"/>
                <w:sz w:val="24"/>
                <w:lang w:bidi="ar"/>
              </w:rPr>
              <w:t xml:space="preserve"> 2.明确技术和质量管理工作的主管领导、技术和质量管理机构的负责人。技术和质量管理机构负责人应当具备中级及以上测绘专业技术职称。</w:t>
            </w:r>
          </w:p>
        </w:tc>
        <w:tc>
          <w:tcPr>
            <w:tcW w:w="1886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460" w:lineRule="exact"/>
              <w:jc w:val="center"/>
              <w:textAlignment w:val="center"/>
              <w:rPr>
                <w:rFonts w:hint="eastAsia" w:ascii="宋体" w:hAnsi="宋体" w:eastAsia="宋体" w:cs="仿宋_GB2312"/>
                <w:kern w:val="0"/>
                <w:sz w:val="24"/>
              </w:rPr>
            </w:pPr>
            <w:r>
              <w:rPr>
                <w:rFonts w:hint="eastAsia" w:ascii="宋体" w:hAnsi="宋体" w:eastAsia="宋体" w:cs="宋体-PUA"/>
                <w:bCs/>
                <w:kern w:val="200"/>
                <w:szCs w:val="21"/>
                <w:lang w:bidi="ar"/>
              </w:rPr>
              <w:t>符合</w:t>
            </w:r>
          </w:p>
        </w:tc>
      </w:tr>
      <w:tr>
        <w:tblPrEx>
          <w:tblBorders>
            <w:top w:val="single" w:color="auto" w:sz="36" w:space="0"/>
            <w:left w:val="single" w:color="auto" w:sz="36" w:space="0"/>
            <w:bottom w:val="single" w:color="auto" w:sz="36" w:space="0"/>
            <w:right w:val="single" w:color="auto" w:sz="36" w:space="0"/>
            <w:insideH w:val="single" w:color="auto" w:sz="36" w:space="0"/>
            <w:insideV w:val="single" w:color="auto" w:sz="3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2" w:hRule="atLeast"/>
          <w:jc w:val="center"/>
        </w:trPr>
        <w:tc>
          <w:tcPr>
            <w:tcW w:w="161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ascii="Times New Roman" w:hAnsi="Times New Roman" w:eastAsia="宋体" w:cs="Times New Roman"/>
                <w:sz w:val="20"/>
                <w:szCs w:val="20"/>
              </w:rPr>
            </w:pPr>
          </w:p>
        </w:tc>
        <w:tc>
          <w:tcPr>
            <w:tcW w:w="10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460" w:lineRule="exact"/>
              <w:textAlignment w:val="center"/>
              <w:rPr>
                <w:rFonts w:hint="eastAsia" w:ascii="宋体" w:hAnsi="宋体" w:eastAsia="宋体" w:cs="仿宋_GB2312"/>
                <w:kern w:val="0"/>
                <w:sz w:val="24"/>
              </w:rPr>
            </w:pPr>
            <w:r>
              <w:rPr>
                <w:rFonts w:hint="eastAsia" w:ascii="宋体" w:hAnsi="宋体" w:eastAsia="宋体" w:cs="仿宋_GB2312"/>
                <w:kern w:val="0"/>
                <w:sz w:val="24"/>
                <w:lang w:bidi="ar"/>
              </w:rPr>
              <w:t>3.配备与业务相适应的质检人员。质检人员应当是测绘专业技术人员。</w:t>
            </w:r>
          </w:p>
        </w:tc>
        <w:tc>
          <w:tcPr>
            <w:tcW w:w="1886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460" w:lineRule="exact"/>
              <w:jc w:val="center"/>
              <w:textAlignment w:val="center"/>
              <w:rPr>
                <w:rFonts w:hint="eastAsia" w:ascii="宋体" w:hAnsi="宋体" w:eastAsia="宋体" w:cs="仿宋_GB2312"/>
                <w:kern w:val="0"/>
                <w:sz w:val="24"/>
              </w:rPr>
            </w:pPr>
            <w:r>
              <w:rPr>
                <w:rFonts w:hint="eastAsia" w:ascii="宋体" w:hAnsi="宋体" w:eastAsia="宋体" w:cs="宋体-PUA"/>
                <w:bCs/>
                <w:kern w:val="200"/>
                <w:szCs w:val="21"/>
                <w:lang w:bidi="ar"/>
              </w:rPr>
              <w:t>符合</w:t>
            </w:r>
          </w:p>
        </w:tc>
      </w:tr>
      <w:tr>
        <w:tblPrEx>
          <w:tblBorders>
            <w:top w:val="single" w:color="auto" w:sz="36" w:space="0"/>
            <w:left w:val="single" w:color="auto" w:sz="36" w:space="0"/>
            <w:bottom w:val="single" w:color="auto" w:sz="36" w:space="0"/>
            <w:right w:val="single" w:color="auto" w:sz="36" w:space="0"/>
            <w:insideH w:val="single" w:color="auto" w:sz="36" w:space="0"/>
            <w:insideV w:val="single" w:color="auto" w:sz="3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5" w:hRule="atLeast"/>
          <w:jc w:val="center"/>
        </w:trPr>
        <w:tc>
          <w:tcPr>
            <w:tcW w:w="161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460" w:lineRule="exact"/>
              <w:jc w:val="center"/>
              <w:textAlignment w:val="center"/>
              <w:rPr>
                <w:rFonts w:hint="eastAsia" w:ascii="宋体" w:hAnsi="宋体" w:eastAsia="宋体" w:cs="仿宋_GB2312"/>
                <w:b/>
                <w:sz w:val="24"/>
              </w:rPr>
            </w:pPr>
            <w:r>
              <w:rPr>
                <w:rFonts w:hint="eastAsia" w:ascii="宋体" w:hAnsi="宋体" w:eastAsia="宋体" w:cs="仿宋_GB2312"/>
                <w:b/>
                <w:kern w:val="0"/>
                <w:sz w:val="24"/>
                <w:lang w:bidi="ar"/>
              </w:rPr>
              <w:t>管理制度</w:t>
            </w:r>
          </w:p>
        </w:tc>
        <w:tc>
          <w:tcPr>
            <w:tcW w:w="10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adjustRightInd w:val="0"/>
              <w:snapToGrid w:val="0"/>
              <w:spacing w:line="460" w:lineRule="exact"/>
              <w:jc w:val="left"/>
              <w:rPr>
                <w:rFonts w:hint="eastAsia" w:ascii="宋体" w:hAnsi="宋体" w:eastAsia="宋体" w:cs="仿宋_GB2312"/>
                <w:kern w:val="0"/>
                <w:sz w:val="24"/>
              </w:rPr>
            </w:pPr>
            <w:r>
              <w:rPr>
                <w:rFonts w:hint="eastAsia" w:ascii="宋体" w:hAnsi="宋体" w:eastAsia="宋体" w:cs="仿宋_GB2312"/>
                <w:kern w:val="0"/>
                <w:sz w:val="24"/>
                <w:lang w:bidi="ar"/>
              </w:rPr>
              <w:t>4.建立健全技术管理制度，明确技术设计、技术处理和技术总结等要求。其中简单、日常性的测绘项目可以制定《作业指导书》。</w:t>
            </w:r>
          </w:p>
        </w:tc>
        <w:tc>
          <w:tcPr>
            <w:tcW w:w="1886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460" w:lineRule="exact"/>
              <w:jc w:val="center"/>
              <w:rPr>
                <w:rFonts w:hint="eastAsia" w:ascii="宋体" w:hAnsi="宋体" w:eastAsia="宋体" w:cs="仿宋_GB2312"/>
                <w:kern w:val="0"/>
                <w:sz w:val="24"/>
              </w:rPr>
            </w:pPr>
            <w:r>
              <w:rPr>
                <w:rFonts w:hint="eastAsia" w:ascii="宋体" w:hAnsi="宋体" w:eastAsia="宋体" w:cs="宋体-PUA"/>
                <w:bCs/>
                <w:kern w:val="200"/>
                <w:szCs w:val="21"/>
                <w:lang w:bidi="ar"/>
              </w:rPr>
              <w:t>符合</w:t>
            </w:r>
          </w:p>
        </w:tc>
      </w:tr>
      <w:tr>
        <w:tblPrEx>
          <w:tblBorders>
            <w:top w:val="single" w:color="auto" w:sz="36" w:space="0"/>
            <w:left w:val="single" w:color="auto" w:sz="36" w:space="0"/>
            <w:bottom w:val="single" w:color="auto" w:sz="36" w:space="0"/>
            <w:right w:val="single" w:color="auto" w:sz="36" w:space="0"/>
            <w:insideH w:val="single" w:color="auto" w:sz="36" w:space="0"/>
            <w:insideV w:val="single" w:color="auto" w:sz="3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2" w:hRule="atLeast"/>
          <w:jc w:val="center"/>
        </w:trPr>
        <w:tc>
          <w:tcPr>
            <w:tcW w:w="161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ascii="Times New Roman" w:hAnsi="Times New Roman" w:eastAsia="宋体" w:cs="Times New Roman"/>
                <w:sz w:val="20"/>
                <w:szCs w:val="20"/>
              </w:rPr>
            </w:pPr>
          </w:p>
        </w:tc>
        <w:tc>
          <w:tcPr>
            <w:tcW w:w="10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adjustRightInd w:val="0"/>
              <w:snapToGrid w:val="0"/>
              <w:spacing w:line="460" w:lineRule="exact"/>
              <w:jc w:val="left"/>
              <w:rPr>
                <w:rFonts w:hint="eastAsia" w:ascii="宋体" w:hAnsi="宋体" w:eastAsia="宋体" w:cs="仿宋_GB2312"/>
                <w:kern w:val="0"/>
                <w:sz w:val="24"/>
              </w:rPr>
            </w:pPr>
            <w:r>
              <w:rPr>
                <w:rFonts w:hint="eastAsia" w:ascii="宋体" w:hAnsi="宋体" w:eastAsia="宋体" w:cs="仿宋_GB2312"/>
                <w:kern w:val="0"/>
                <w:sz w:val="24"/>
                <w:lang w:bidi="ar"/>
              </w:rPr>
              <w:t>5.建立健全质量检查管理制度，明确过程检查、最终检查、质量评定、检查记录和检查报告等要求。</w:t>
            </w:r>
          </w:p>
        </w:tc>
        <w:tc>
          <w:tcPr>
            <w:tcW w:w="1886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460" w:lineRule="exact"/>
              <w:jc w:val="center"/>
              <w:rPr>
                <w:rFonts w:hint="eastAsia" w:ascii="宋体" w:hAnsi="宋体" w:eastAsia="宋体" w:cs="仿宋_GB2312"/>
                <w:kern w:val="0"/>
                <w:sz w:val="24"/>
              </w:rPr>
            </w:pPr>
            <w:r>
              <w:rPr>
                <w:rFonts w:hint="eastAsia" w:ascii="宋体" w:hAnsi="宋体" w:eastAsia="宋体" w:cs="宋体-PUA"/>
                <w:bCs/>
                <w:kern w:val="200"/>
                <w:szCs w:val="21"/>
                <w:lang w:bidi="ar"/>
              </w:rPr>
              <w:t>符合</w:t>
            </w:r>
          </w:p>
        </w:tc>
      </w:tr>
      <w:tr>
        <w:tblPrEx>
          <w:tblBorders>
            <w:top w:val="single" w:color="auto" w:sz="36" w:space="0"/>
            <w:left w:val="single" w:color="auto" w:sz="36" w:space="0"/>
            <w:bottom w:val="single" w:color="auto" w:sz="36" w:space="0"/>
            <w:right w:val="single" w:color="auto" w:sz="36" w:space="0"/>
            <w:insideH w:val="single" w:color="auto" w:sz="36" w:space="0"/>
            <w:insideV w:val="single" w:color="auto" w:sz="3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7" w:hRule="atLeast"/>
          <w:jc w:val="center"/>
        </w:trPr>
        <w:tc>
          <w:tcPr>
            <w:tcW w:w="161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ascii="Times New Roman" w:hAnsi="Times New Roman" w:eastAsia="宋体" w:cs="Times New Roman"/>
                <w:sz w:val="20"/>
                <w:szCs w:val="20"/>
              </w:rPr>
            </w:pPr>
          </w:p>
        </w:tc>
        <w:tc>
          <w:tcPr>
            <w:tcW w:w="10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460" w:lineRule="exact"/>
              <w:textAlignment w:val="center"/>
              <w:rPr>
                <w:rFonts w:hint="eastAsia" w:ascii="宋体" w:hAnsi="宋体" w:eastAsia="宋体" w:cs="仿宋_GB2312"/>
                <w:kern w:val="0"/>
                <w:sz w:val="24"/>
              </w:rPr>
            </w:pPr>
            <w:r>
              <w:rPr>
                <w:rFonts w:hint="eastAsia" w:ascii="宋体" w:hAnsi="宋体" w:eastAsia="宋体" w:cs="仿宋_GB2312"/>
                <w:kern w:val="0"/>
                <w:sz w:val="24"/>
                <w:lang w:bidi="ar"/>
              </w:rPr>
              <w:t>6.建立健全人员培训与岗位管理制度，明确岗位职责、岗前培训考核、继续教育等要求。</w:t>
            </w:r>
          </w:p>
        </w:tc>
        <w:tc>
          <w:tcPr>
            <w:tcW w:w="1886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460" w:lineRule="exact"/>
              <w:jc w:val="center"/>
              <w:textAlignment w:val="center"/>
              <w:rPr>
                <w:rFonts w:hint="eastAsia" w:ascii="宋体" w:hAnsi="宋体" w:eastAsia="宋体" w:cs="仿宋_GB2312"/>
                <w:kern w:val="0"/>
                <w:sz w:val="24"/>
              </w:rPr>
            </w:pPr>
            <w:r>
              <w:rPr>
                <w:rFonts w:hint="eastAsia" w:ascii="宋体" w:hAnsi="宋体" w:eastAsia="宋体" w:cs="宋体-PUA"/>
                <w:bCs/>
                <w:kern w:val="200"/>
                <w:szCs w:val="21"/>
                <w:lang w:bidi="ar"/>
              </w:rPr>
              <w:t>符合</w:t>
            </w:r>
          </w:p>
        </w:tc>
      </w:tr>
      <w:tr>
        <w:tblPrEx>
          <w:tblBorders>
            <w:top w:val="single" w:color="auto" w:sz="36" w:space="0"/>
            <w:left w:val="single" w:color="auto" w:sz="36" w:space="0"/>
            <w:bottom w:val="single" w:color="auto" w:sz="36" w:space="0"/>
            <w:right w:val="single" w:color="auto" w:sz="36" w:space="0"/>
            <w:insideH w:val="single" w:color="auto" w:sz="36" w:space="0"/>
            <w:insideV w:val="single" w:color="auto" w:sz="3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2" w:hRule="atLeast"/>
          <w:jc w:val="center"/>
        </w:trPr>
        <w:tc>
          <w:tcPr>
            <w:tcW w:w="161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ascii="Times New Roman" w:hAnsi="Times New Roman" w:eastAsia="宋体" w:cs="Times New Roman"/>
                <w:sz w:val="20"/>
                <w:szCs w:val="20"/>
              </w:rPr>
            </w:pPr>
          </w:p>
        </w:tc>
        <w:tc>
          <w:tcPr>
            <w:tcW w:w="10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460" w:lineRule="exact"/>
              <w:textAlignment w:val="center"/>
              <w:rPr>
                <w:rFonts w:hint="eastAsia" w:ascii="宋体" w:hAnsi="宋体" w:eastAsia="宋体" w:cs="仿宋_GB2312"/>
                <w:kern w:val="0"/>
                <w:sz w:val="24"/>
              </w:rPr>
            </w:pPr>
            <w:r>
              <w:rPr>
                <w:rFonts w:hint="eastAsia" w:ascii="宋体" w:hAnsi="宋体" w:eastAsia="宋体" w:cs="仿宋_GB2312"/>
                <w:kern w:val="0"/>
                <w:sz w:val="24"/>
                <w:lang w:bidi="ar"/>
              </w:rPr>
              <w:t>7.建立健全测绘仪器设备检定、校准管理制度，明确测绘仪器设备的检定、校准、日常管理等要求。</w:t>
            </w:r>
          </w:p>
        </w:tc>
        <w:tc>
          <w:tcPr>
            <w:tcW w:w="1886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460" w:lineRule="exact"/>
              <w:jc w:val="center"/>
              <w:textAlignment w:val="center"/>
              <w:rPr>
                <w:rFonts w:hint="eastAsia" w:ascii="宋体" w:hAnsi="宋体" w:eastAsia="宋体" w:cs="仿宋_GB2312"/>
                <w:kern w:val="0"/>
                <w:sz w:val="24"/>
              </w:rPr>
            </w:pPr>
            <w:r>
              <w:rPr>
                <w:rFonts w:hint="eastAsia" w:ascii="宋体" w:hAnsi="宋体" w:eastAsia="宋体" w:cs="宋体-PUA"/>
                <w:bCs/>
                <w:kern w:val="200"/>
                <w:szCs w:val="21"/>
                <w:lang w:bidi="ar"/>
              </w:rPr>
              <w:t>符合</w:t>
            </w:r>
          </w:p>
        </w:tc>
      </w:tr>
      <w:tr>
        <w:tblPrEx>
          <w:tblBorders>
            <w:top w:val="single" w:color="auto" w:sz="36" w:space="0"/>
            <w:left w:val="single" w:color="auto" w:sz="36" w:space="0"/>
            <w:bottom w:val="single" w:color="auto" w:sz="36" w:space="0"/>
            <w:right w:val="single" w:color="auto" w:sz="36" w:space="0"/>
            <w:insideH w:val="single" w:color="auto" w:sz="36" w:space="0"/>
            <w:insideV w:val="single" w:color="auto" w:sz="3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2" w:hRule="atLeast"/>
          <w:jc w:val="center"/>
        </w:trPr>
        <w:tc>
          <w:tcPr>
            <w:tcW w:w="1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460" w:lineRule="exact"/>
              <w:jc w:val="center"/>
              <w:textAlignment w:val="center"/>
              <w:rPr>
                <w:rFonts w:hint="eastAsia" w:ascii="宋体" w:hAnsi="宋体" w:eastAsia="宋体" w:cs="仿宋_GB2312"/>
                <w:bCs/>
                <w:kern w:val="0"/>
                <w:sz w:val="24"/>
              </w:rPr>
            </w:pPr>
            <w:r>
              <w:rPr>
                <w:rFonts w:hint="eastAsia" w:ascii="宋体" w:hAnsi="宋体" w:eastAsia="宋体" w:cs="仿宋_GB2312"/>
                <w:b/>
                <w:kern w:val="0"/>
                <w:sz w:val="24"/>
                <w:lang w:bidi="ar"/>
              </w:rPr>
              <w:t>其他</w:t>
            </w:r>
          </w:p>
        </w:tc>
        <w:tc>
          <w:tcPr>
            <w:tcW w:w="10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460" w:lineRule="exact"/>
              <w:textAlignment w:val="center"/>
              <w:rPr>
                <w:rFonts w:hint="eastAsia" w:ascii="宋体" w:hAnsi="宋体" w:eastAsia="宋体" w:cs="仿宋_GB2312"/>
                <w:bCs/>
                <w:kern w:val="0"/>
                <w:sz w:val="24"/>
              </w:rPr>
            </w:pPr>
            <w:r>
              <w:rPr>
                <w:rFonts w:hint="eastAsia" w:ascii="宋体" w:hAnsi="宋体" w:eastAsia="宋体" w:cs="仿宋_GB2312"/>
                <w:bCs/>
                <w:kern w:val="0"/>
                <w:sz w:val="24"/>
                <w:lang w:bidi="ar"/>
              </w:rPr>
              <w:t>测绘技术和质量保证体系应当遵守法律法规规章等有关规定。</w:t>
            </w:r>
          </w:p>
        </w:tc>
        <w:tc>
          <w:tcPr>
            <w:tcW w:w="1886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460" w:lineRule="exact"/>
              <w:jc w:val="center"/>
              <w:textAlignment w:val="center"/>
              <w:rPr>
                <w:rFonts w:hint="eastAsia" w:ascii="宋体" w:hAnsi="宋体" w:eastAsia="宋体" w:cs="仿宋_GB2312"/>
                <w:bCs/>
                <w:kern w:val="0"/>
                <w:sz w:val="24"/>
              </w:rPr>
            </w:pPr>
            <w:r>
              <w:rPr>
                <w:rFonts w:hint="eastAsia" w:ascii="宋体" w:hAnsi="宋体" w:eastAsia="宋体" w:cs="宋体-PUA"/>
                <w:bCs/>
                <w:kern w:val="200"/>
                <w:szCs w:val="21"/>
                <w:lang w:bidi="ar"/>
              </w:rPr>
              <w:t>符合</w:t>
            </w:r>
          </w:p>
        </w:tc>
      </w:tr>
      <w:tr>
        <w:tblPrEx>
          <w:tblBorders>
            <w:top w:val="single" w:color="auto" w:sz="36" w:space="0"/>
            <w:left w:val="single" w:color="auto" w:sz="36" w:space="0"/>
            <w:bottom w:val="single" w:color="auto" w:sz="36" w:space="0"/>
            <w:right w:val="single" w:color="auto" w:sz="36" w:space="0"/>
            <w:insideH w:val="single" w:color="auto" w:sz="36" w:space="0"/>
            <w:insideV w:val="single" w:color="auto" w:sz="3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  <w:jc w:val="center"/>
        </w:trPr>
        <w:tc>
          <w:tcPr>
            <w:tcW w:w="1398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500" w:lineRule="exact"/>
              <w:textAlignment w:val="center"/>
              <w:rPr>
                <w:rFonts w:hint="eastAsia" w:ascii="宋体" w:hAnsi="宋体" w:eastAsia="宋体" w:cs="仿宋_GB2312"/>
                <w:b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-PUA"/>
                <w:b/>
                <w:kern w:val="200"/>
                <w:sz w:val="28"/>
                <w:szCs w:val="28"/>
                <w:lang w:bidi="ar"/>
              </w:rPr>
              <w:t>三、测绘成果和资料档案管理制度要求</w:t>
            </w:r>
          </w:p>
        </w:tc>
      </w:tr>
      <w:tr>
        <w:tblPrEx>
          <w:tblBorders>
            <w:top w:val="single" w:color="auto" w:sz="36" w:space="0"/>
            <w:left w:val="single" w:color="auto" w:sz="36" w:space="0"/>
            <w:bottom w:val="single" w:color="auto" w:sz="36" w:space="0"/>
            <w:right w:val="single" w:color="auto" w:sz="36" w:space="0"/>
            <w:insideH w:val="single" w:color="auto" w:sz="36" w:space="0"/>
            <w:insideV w:val="single" w:color="auto" w:sz="3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16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500" w:lineRule="exact"/>
              <w:jc w:val="center"/>
              <w:textAlignment w:val="center"/>
              <w:rPr>
                <w:rFonts w:hint="eastAsia" w:ascii="宋体" w:hAnsi="宋体" w:eastAsia="宋体" w:cs="仿宋_GB2312"/>
                <w:b/>
                <w:kern w:val="0"/>
                <w:sz w:val="24"/>
              </w:rPr>
            </w:pPr>
            <w:r>
              <w:rPr>
                <w:rFonts w:hint="eastAsia" w:ascii="宋体" w:hAnsi="宋体" w:eastAsia="宋体" w:cs="仿宋_GB2312"/>
                <w:b/>
                <w:kern w:val="0"/>
                <w:sz w:val="24"/>
                <w:lang w:bidi="ar"/>
              </w:rPr>
              <w:t>机构人员</w:t>
            </w:r>
          </w:p>
        </w:tc>
        <w:tc>
          <w:tcPr>
            <w:tcW w:w="104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adjustRightInd w:val="0"/>
              <w:snapToGrid w:val="0"/>
              <w:spacing w:line="500" w:lineRule="exact"/>
              <w:jc w:val="left"/>
              <w:textAlignment w:val="center"/>
              <w:rPr>
                <w:rFonts w:hint="eastAsia" w:ascii="宋体" w:hAnsi="宋体" w:eastAsia="宋体" w:cs="仿宋_GB2312"/>
                <w:kern w:val="0"/>
                <w:sz w:val="24"/>
              </w:rPr>
            </w:pPr>
            <w:r>
              <w:rPr>
                <w:rFonts w:hint="eastAsia" w:ascii="宋体" w:hAnsi="宋体" w:eastAsia="宋体" w:cs="仿宋_GB2312"/>
                <w:kern w:val="0"/>
                <w:sz w:val="24"/>
                <w:lang w:bidi="ar"/>
              </w:rPr>
              <w:t>1.设立测绘成果和资料档案管理机构。</w:t>
            </w:r>
          </w:p>
        </w:tc>
        <w:tc>
          <w:tcPr>
            <w:tcW w:w="18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500" w:lineRule="exact"/>
              <w:jc w:val="center"/>
              <w:textAlignment w:val="center"/>
              <w:rPr>
                <w:rFonts w:hint="eastAsia" w:ascii="宋体" w:hAnsi="宋体" w:eastAsia="宋体" w:cs="仿宋_GB2312"/>
                <w:kern w:val="0"/>
                <w:sz w:val="24"/>
              </w:rPr>
            </w:pPr>
            <w:r>
              <w:rPr>
                <w:rFonts w:hint="eastAsia" w:ascii="宋体" w:hAnsi="宋体" w:eastAsia="宋体" w:cs="宋体-PUA"/>
                <w:bCs/>
                <w:kern w:val="200"/>
                <w:szCs w:val="21"/>
                <w:lang w:bidi="ar"/>
              </w:rPr>
              <w:t>符合</w:t>
            </w:r>
          </w:p>
        </w:tc>
      </w:tr>
      <w:tr>
        <w:tblPrEx>
          <w:tblBorders>
            <w:top w:val="single" w:color="auto" w:sz="36" w:space="0"/>
            <w:left w:val="single" w:color="auto" w:sz="36" w:space="0"/>
            <w:bottom w:val="single" w:color="auto" w:sz="36" w:space="0"/>
            <w:right w:val="single" w:color="auto" w:sz="36" w:space="0"/>
            <w:insideH w:val="single" w:color="auto" w:sz="36" w:space="0"/>
            <w:insideV w:val="single" w:color="auto" w:sz="3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61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Times New Roman" w:hAnsi="Times New Roman" w:eastAsia="宋体" w:cs="Times New Roman"/>
                <w:sz w:val="20"/>
                <w:szCs w:val="20"/>
              </w:rPr>
            </w:pPr>
          </w:p>
        </w:tc>
        <w:tc>
          <w:tcPr>
            <w:tcW w:w="104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adjustRightInd w:val="0"/>
              <w:snapToGrid w:val="0"/>
              <w:spacing w:line="500" w:lineRule="exact"/>
              <w:jc w:val="left"/>
              <w:textAlignment w:val="center"/>
              <w:rPr>
                <w:rFonts w:hint="eastAsia" w:ascii="宋体" w:hAnsi="宋体" w:eastAsia="宋体" w:cs="仿宋_GB2312"/>
                <w:sz w:val="24"/>
              </w:rPr>
            </w:pPr>
            <w:r>
              <w:rPr>
                <w:rFonts w:hint="eastAsia" w:ascii="宋体" w:hAnsi="宋体" w:eastAsia="宋体" w:cs="仿宋_GB2312"/>
                <w:kern w:val="0"/>
                <w:sz w:val="24"/>
                <w:lang w:bidi="ar"/>
              </w:rPr>
              <w:t>2.明确测绘成果和资料档案管理工作的主管领导、工作人员及岗位职责。</w:t>
            </w:r>
          </w:p>
        </w:tc>
        <w:tc>
          <w:tcPr>
            <w:tcW w:w="18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500" w:lineRule="exact"/>
              <w:jc w:val="center"/>
              <w:textAlignment w:val="center"/>
              <w:rPr>
                <w:rFonts w:hint="eastAsia" w:ascii="宋体" w:hAnsi="宋体" w:eastAsia="宋体" w:cs="仿宋_GB2312"/>
                <w:sz w:val="24"/>
              </w:rPr>
            </w:pPr>
            <w:r>
              <w:rPr>
                <w:rFonts w:hint="eastAsia" w:ascii="宋体" w:hAnsi="宋体" w:eastAsia="宋体" w:cs="宋体-PUA"/>
                <w:bCs/>
                <w:kern w:val="200"/>
                <w:szCs w:val="21"/>
                <w:lang w:bidi="ar"/>
              </w:rPr>
              <w:t>符合</w:t>
            </w:r>
          </w:p>
        </w:tc>
      </w:tr>
      <w:tr>
        <w:tblPrEx>
          <w:tblBorders>
            <w:top w:val="single" w:color="auto" w:sz="36" w:space="0"/>
            <w:left w:val="single" w:color="auto" w:sz="36" w:space="0"/>
            <w:bottom w:val="single" w:color="auto" w:sz="36" w:space="0"/>
            <w:right w:val="single" w:color="auto" w:sz="36" w:space="0"/>
            <w:insideH w:val="single" w:color="auto" w:sz="36" w:space="0"/>
            <w:insideV w:val="single" w:color="auto" w:sz="3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  <w:jc w:val="center"/>
        </w:trPr>
        <w:tc>
          <w:tcPr>
            <w:tcW w:w="16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500" w:lineRule="exact"/>
              <w:jc w:val="center"/>
              <w:textAlignment w:val="center"/>
              <w:rPr>
                <w:rFonts w:hint="eastAsia" w:ascii="宋体" w:hAnsi="宋体" w:eastAsia="宋体" w:cs="仿宋_GB2312"/>
                <w:b/>
                <w:sz w:val="24"/>
              </w:rPr>
            </w:pPr>
            <w:r>
              <w:rPr>
                <w:rFonts w:hint="eastAsia" w:ascii="宋体" w:hAnsi="宋体" w:eastAsia="宋体" w:cs="仿宋_GB2312"/>
                <w:b/>
                <w:kern w:val="0"/>
                <w:sz w:val="24"/>
                <w:lang w:bidi="ar"/>
              </w:rPr>
              <w:t>管理制度</w:t>
            </w:r>
          </w:p>
        </w:tc>
        <w:tc>
          <w:tcPr>
            <w:tcW w:w="104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adjustRightInd w:val="0"/>
              <w:snapToGrid w:val="0"/>
              <w:spacing w:line="500" w:lineRule="exact"/>
              <w:textAlignment w:val="center"/>
              <w:rPr>
                <w:rFonts w:hint="eastAsia" w:ascii="宋体" w:hAnsi="宋体" w:eastAsia="宋体" w:cs="仿宋_GB2312"/>
                <w:sz w:val="24"/>
              </w:rPr>
            </w:pPr>
            <w:r>
              <w:rPr>
                <w:rFonts w:hint="eastAsia" w:ascii="宋体" w:hAnsi="宋体" w:eastAsia="宋体" w:cs="仿宋_GB2312"/>
                <w:kern w:val="0"/>
                <w:sz w:val="24"/>
                <w:lang w:bidi="ar"/>
              </w:rPr>
              <w:t>3.建立健全测绘成果和资料档案管理制度，明确测绘成果接收、整理、保管、使用、销毁以及建立台账等管理要求。</w:t>
            </w:r>
          </w:p>
        </w:tc>
        <w:tc>
          <w:tcPr>
            <w:tcW w:w="18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500" w:lineRule="exact"/>
              <w:jc w:val="center"/>
              <w:textAlignment w:val="center"/>
              <w:rPr>
                <w:rFonts w:hint="eastAsia" w:ascii="宋体" w:hAnsi="宋体" w:eastAsia="宋体" w:cs="仿宋_GB2312"/>
                <w:sz w:val="24"/>
              </w:rPr>
            </w:pPr>
            <w:r>
              <w:rPr>
                <w:rFonts w:hint="eastAsia" w:ascii="宋体" w:hAnsi="宋体" w:eastAsia="宋体" w:cs="宋体-PUA"/>
                <w:bCs/>
                <w:kern w:val="200"/>
                <w:szCs w:val="21"/>
                <w:lang w:bidi="ar"/>
              </w:rPr>
              <w:t>符合</w:t>
            </w:r>
          </w:p>
        </w:tc>
      </w:tr>
      <w:tr>
        <w:tblPrEx>
          <w:tblBorders>
            <w:top w:val="single" w:color="auto" w:sz="36" w:space="0"/>
            <w:left w:val="single" w:color="auto" w:sz="36" w:space="0"/>
            <w:bottom w:val="single" w:color="auto" w:sz="36" w:space="0"/>
            <w:right w:val="single" w:color="auto" w:sz="36" w:space="0"/>
            <w:insideH w:val="single" w:color="auto" w:sz="36" w:space="0"/>
            <w:insideV w:val="single" w:color="auto" w:sz="3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61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Times New Roman" w:hAnsi="Times New Roman" w:eastAsia="宋体" w:cs="Times New Roman"/>
                <w:sz w:val="20"/>
                <w:szCs w:val="20"/>
              </w:rPr>
            </w:pPr>
          </w:p>
        </w:tc>
        <w:tc>
          <w:tcPr>
            <w:tcW w:w="104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spacing w:line="500" w:lineRule="exact"/>
              <w:jc w:val="left"/>
              <w:textAlignment w:val="center"/>
              <w:rPr>
                <w:rFonts w:hint="eastAsia" w:ascii="宋体" w:hAnsi="宋体" w:eastAsia="宋体" w:cs="仿宋_GB2312"/>
                <w:sz w:val="24"/>
              </w:rPr>
            </w:pPr>
            <w:r>
              <w:rPr>
                <w:rFonts w:hint="eastAsia" w:ascii="宋体" w:hAnsi="宋体" w:eastAsia="宋体" w:cs="仿宋_GB2312"/>
                <w:kern w:val="0"/>
                <w:sz w:val="24"/>
                <w:lang w:bidi="ar"/>
              </w:rPr>
              <w:t>4.建立健全测绘成果和资料档案信息化管理的安全保护制度。</w:t>
            </w:r>
          </w:p>
        </w:tc>
        <w:tc>
          <w:tcPr>
            <w:tcW w:w="18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spacing w:line="500" w:lineRule="exact"/>
              <w:jc w:val="center"/>
              <w:textAlignment w:val="center"/>
              <w:rPr>
                <w:rFonts w:hint="eastAsia" w:ascii="宋体" w:hAnsi="宋体" w:eastAsia="宋体" w:cs="仿宋_GB2312"/>
                <w:sz w:val="24"/>
              </w:rPr>
            </w:pPr>
            <w:r>
              <w:rPr>
                <w:rFonts w:hint="eastAsia" w:ascii="宋体" w:hAnsi="宋体" w:eastAsia="宋体" w:cs="宋体-PUA"/>
                <w:bCs/>
                <w:kern w:val="200"/>
                <w:szCs w:val="21"/>
                <w:lang w:bidi="ar"/>
              </w:rPr>
              <w:t>符合</w:t>
            </w:r>
          </w:p>
        </w:tc>
      </w:tr>
      <w:tr>
        <w:tblPrEx>
          <w:tblBorders>
            <w:top w:val="single" w:color="auto" w:sz="36" w:space="0"/>
            <w:left w:val="single" w:color="auto" w:sz="36" w:space="0"/>
            <w:bottom w:val="single" w:color="auto" w:sz="36" w:space="0"/>
            <w:right w:val="single" w:color="auto" w:sz="36" w:space="0"/>
            <w:insideH w:val="single" w:color="auto" w:sz="36" w:space="0"/>
            <w:insideV w:val="single" w:color="auto" w:sz="3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2" w:hRule="atLeast"/>
          <w:jc w:val="center"/>
        </w:trPr>
        <w:tc>
          <w:tcPr>
            <w:tcW w:w="16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500" w:lineRule="exact"/>
              <w:jc w:val="center"/>
              <w:textAlignment w:val="center"/>
              <w:rPr>
                <w:rFonts w:hint="eastAsia" w:ascii="宋体" w:hAnsi="宋体" w:eastAsia="宋体" w:cs="仿宋_GB2312"/>
                <w:b/>
                <w:sz w:val="24"/>
              </w:rPr>
            </w:pPr>
            <w:r>
              <w:rPr>
                <w:rFonts w:hint="eastAsia" w:ascii="宋体" w:hAnsi="宋体" w:eastAsia="宋体" w:cs="仿宋_GB2312"/>
                <w:b/>
                <w:kern w:val="0"/>
                <w:sz w:val="24"/>
                <w:lang w:bidi="ar"/>
              </w:rPr>
              <w:t>设施设备</w:t>
            </w:r>
          </w:p>
        </w:tc>
        <w:tc>
          <w:tcPr>
            <w:tcW w:w="104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500" w:lineRule="exact"/>
              <w:jc w:val="left"/>
              <w:textAlignment w:val="center"/>
              <w:rPr>
                <w:rFonts w:hint="eastAsia" w:ascii="宋体" w:hAnsi="宋体" w:eastAsia="宋体" w:cs="仿宋_GB2312"/>
                <w:sz w:val="24"/>
              </w:rPr>
            </w:pPr>
            <w:r>
              <w:rPr>
                <w:rFonts w:hint="eastAsia" w:ascii="宋体" w:hAnsi="宋体" w:eastAsia="宋体" w:cs="仿宋_GB2312"/>
                <w:kern w:val="0"/>
                <w:sz w:val="24"/>
                <w:lang w:bidi="ar"/>
              </w:rPr>
              <w:t>5.有专门的测绘成果和资料档案库房，具备防盗、防火、防潮、防光、防尘、防磁、防有害生物和污染等安全措施。</w:t>
            </w:r>
          </w:p>
        </w:tc>
        <w:tc>
          <w:tcPr>
            <w:tcW w:w="18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500" w:lineRule="exact"/>
              <w:jc w:val="center"/>
              <w:textAlignment w:val="center"/>
              <w:rPr>
                <w:rFonts w:hint="eastAsia" w:ascii="宋体" w:hAnsi="宋体" w:eastAsia="宋体" w:cs="仿宋_GB2312"/>
                <w:sz w:val="24"/>
              </w:rPr>
            </w:pPr>
            <w:r>
              <w:rPr>
                <w:rFonts w:hint="eastAsia" w:ascii="宋体" w:hAnsi="宋体" w:eastAsia="宋体" w:cs="宋体-PUA"/>
                <w:bCs/>
                <w:kern w:val="200"/>
                <w:szCs w:val="21"/>
                <w:lang w:bidi="ar"/>
              </w:rPr>
              <w:t>符合</w:t>
            </w:r>
          </w:p>
        </w:tc>
      </w:tr>
      <w:tr>
        <w:tblPrEx>
          <w:tblBorders>
            <w:top w:val="single" w:color="auto" w:sz="36" w:space="0"/>
            <w:left w:val="single" w:color="auto" w:sz="36" w:space="0"/>
            <w:bottom w:val="single" w:color="auto" w:sz="36" w:space="0"/>
            <w:right w:val="single" w:color="auto" w:sz="36" w:space="0"/>
            <w:insideH w:val="single" w:color="auto" w:sz="36" w:space="0"/>
            <w:insideV w:val="single" w:color="auto" w:sz="3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6" w:hRule="atLeast"/>
          <w:jc w:val="center"/>
        </w:trPr>
        <w:tc>
          <w:tcPr>
            <w:tcW w:w="161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rFonts w:ascii="Times New Roman" w:hAnsi="Times New Roman" w:eastAsia="宋体" w:cs="Times New Roman"/>
                <w:sz w:val="20"/>
                <w:szCs w:val="20"/>
              </w:rPr>
            </w:pPr>
          </w:p>
        </w:tc>
        <w:tc>
          <w:tcPr>
            <w:tcW w:w="104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500" w:lineRule="exact"/>
              <w:jc w:val="left"/>
              <w:textAlignment w:val="center"/>
              <w:rPr>
                <w:rFonts w:hint="eastAsia" w:ascii="宋体" w:hAnsi="宋体" w:eastAsia="宋体" w:cs="仿宋_GB2312"/>
                <w:sz w:val="24"/>
              </w:rPr>
            </w:pPr>
            <w:r>
              <w:rPr>
                <w:rFonts w:hint="eastAsia" w:ascii="宋体" w:hAnsi="宋体" w:eastAsia="宋体" w:cs="仿宋_GB2312"/>
                <w:kern w:val="0"/>
                <w:sz w:val="24"/>
                <w:lang w:bidi="ar"/>
              </w:rPr>
              <w:t>6.配有与业务相适应的测绘成果和资料档案专用柜架、专用数据存储设备。</w:t>
            </w:r>
          </w:p>
        </w:tc>
        <w:tc>
          <w:tcPr>
            <w:tcW w:w="18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500" w:lineRule="exact"/>
              <w:jc w:val="center"/>
              <w:textAlignment w:val="center"/>
              <w:rPr>
                <w:rFonts w:hint="eastAsia" w:ascii="宋体" w:hAnsi="宋体" w:eastAsia="宋体" w:cs="仿宋_GB2312"/>
                <w:sz w:val="24"/>
              </w:rPr>
            </w:pPr>
            <w:r>
              <w:rPr>
                <w:rFonts w:hint="eastAsia" w:ascii="宋体" w:hAnsi="宋体" w:eastAsia="宋体" w:cs="宋体-PUA"/>
                <w:bCs/>
                <w:kern w:val="200"/>
                <w:szCs w:val="21"/>
                <w:lang w:bidi="ar"/>
              </w:rPr>
              <w:t>符合</w:t>
            </w:r>
          </w:p>
        </w:tc>
      </w:tr>
      <w:tr>
        <w:tblPrEx>
          <w:tblBorders>
            <w:top w:val="single" w:color="auto" w:sz="36" w:space="0"/>
            <w:left w:val="single" w:color="auto" w:sz="36" w:space="0"/>
            <w:bottom w:val="single" w:color="auto" w:sz="36" w:space="0"/>
            <w:right w:val="single" w:color="auto" w:sz="36" w:space="0"/>
            <w:insideH w:val="single" w:color="auto" w:sz="36" w:space="0"/>
            <w:insideV w:val="single" w:color="auto" w:sz="3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6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宋体" w:hAnsi="宋体" w:eastAsia="宋体" w:cs="仿宋_GB2312"/>
                <w:kern w:val="0"/>
                <w:sz w:val="24"/>
              </w:rPr>
            </w:pPr>
            <w:r>
              <w:rPr>
                <w:rFonts w:hint="eastAsia" w:ascii="宋体" w:hAnsi="宋体" w:eastAsia="宋体" w:cs="仿宋_GB2312"/>
                <w:b/>
                <w:kern w:val="0"/>
                <w:sz w:val="24"/>
                <w:lang w:bidi="ar"/>
              </w:rPr>
              <w:t>其他</w:t>
            </w:r>
          </w:p>
        </w:tc>
        <w:tc>
          <w:tcPr>
            <w:tcW w:w="104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00" w:lineRule="exact"/>
              <w:rPr>
                <w:rFonts w:hint="eastAsia" w:ascii="宋体" w:hAnsi="宋体" w:eastAsia="宋体" w:cs="仿宋_GB2312"/>
                <w:kern w:val="0"/>
                <w:sz w:val="24"/>
              </w:rPr>
            </w:pPr>
            <w:r>
              <w:rPr>
                <w:rFonts w:hint="eastAsia" w:ascii="宋体" w:hAnsi="宋体" w:eastAsia="宋体" w:cs="仿宋_GB2312"/>
                <w:kern w:val="0"/>
                <w:sz w:val="24"/>
                <w:lang w:bidi="ar"/>
              </w:rPr>
              <w:t>测绘成果和资料档案管理应当</w:t>
            </w:r>
            <w:r>
              <w:rPr>
                <w:rFonts w:hint="eastAsia" w:ascii="宋体" w:hAnsi="宋体" w:eastAsia="宋体" w:cs="仿宋_GB2312"/>
                <w:bCs/>
                <w:kern w:val="0"/>
                <w:sz w:val="24"/>
                <w:lang w:bidi="ar"/>
              </w:rPr>
              <w:t>遵守法律法规规章等</w:t>
            </w:r>
            <w:r>
              <w:rPr>
                <w:rFonts w:hint="eastAsia" w:ascii="宋体" w:hAnsi="宋体" w:eastAsia="宋体" w:cs="仿宋_GB2312"/>
                <w:kern w:val="0"/>
                <w:sz w:val="24"/>
                <w:lang w:bidi="ar"/>
              </w:rPr>
              <w:t>有关</w:t>
            </w:r>
            <w:r>
              <w:rPr>
                <w:rFonts w:hint="eastAsia" w:ascii="宋体" w:hAnsi="宋体" w:eastAsia="宋体" w:cs="仿宋_GB2312"/>
                <w:bCs/>
                <w:kern w:val="0"/>
                <w:sz w:val="24"/>
                <w:lang w:bidi="ar"/>
              </w:rPr>
              <w:t>规定。</w:t>
            </w:r>
          </w:p>
        </w:tc>
        <w:tc>
          <w:tcPr>
            <w:tcW w:w="18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宋体" w:hAnsi="宋体" w:eastAsia="宋体" w:cs="仿宋_GB2312"/>
                <w:kern w:val="0"/>
                <w:sz w:val="24"/>
              </w:rPr>
            </w:pPr>
            <w:r>
              <w:rPr>
                <w:rFonts w:hint="eastAsia" w:ascii="宋体" w:hAnsi="宋体" w:eastAsia="宋体" w:cs="宋体-PUA"/>
                <w:bCs/>
                <w:kern w:val="200"/>
                <w:szCs w:val="21"/>
                <w:lang w:bidi="ar"/>
              </w:rPr>
              <w:t>符合</w:t>
            </w:r>
          </w:p>
        </w:tc>
      </w:tr>
    </w:tbl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宋体-PUA">
    <w:altName w:val="宋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A43D283"/>
    <w:multiLevelType w:val="multilevel"/>
    <w:tmpl w:val="8A43D283"/>
    <w:lvl w:ilvl="0" w:tentative="0">
      <w:start w:val="3"/>
      <w:numFmt w:val="decimal"/>
      <w:lvlText w:val="%1."/>
      <w:lvlJc w:val="left"/>
      <w:pPr>
        <w:tabs>
          <w:tab w:val="left" w:pos="312"/>
        </w:tabs>
        <w:ind w:left="0" w:firstLine="0"/>
      </w:p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 w:tentative="0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entative="0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 w:tentative="0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 w:tentative="0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entative="0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 w:tentative="0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8A93E76"/>
    <w:rsid w:val="064B634C"/>
    <w:rsid w:val="09F503D7"/>
    <w:rsid w:val="0F070446"/>
    <w:rsid w:val="24721B68"/>
    <w:rsid w:val="26AB3E85"/>
    <w:rsid w:val="273F1621"/>
    <w:rsid w:val="2E62715D"/>
    <w:rsid w:val="31816160"/>
    <w:rsid w:val="32C548E4"/>
    <w:rsid w:val="3E560958"/>
    <w:rsid w:val="442C30E2"/>
    <w:rsid w:val="48A93E76"/>
    <w:rsid w:val="4B5C5239"/>
    <w:rsid w:val="4E071CA3"/>
    <w:rsid w:val="57C029C8"/>
    <w:rsid w:val="57CE2F91"/>
    <w:rsid w:val="5FBE1C75"/>
    <w:rsid w:val="63C11888"/>
    <w:rsid w:val="6D3230EF"/>
    <w:rsid w:val="77973A31"/>
    <w:rsid w:val="7D985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qFormat/>
    <w:uiPriority w:val="0"/>
    <w:rPr>
      <w:color w:val="333333"/>
      <w:u w:val="none"/>
    </w:rPr>
  </w:style>
  <w:style w:type="paragraph" w:customStyle="1" w:styleId="5">
    <w:name w:val="_Style 2"/>
    <w:next w:val="1"/>
    <w:qFormat/>
    <w:uiPriority w:val="0"/>
    <w:pPr>
      <w:widowControl w:val="0"/>
      <w:pBdr>
        <w:bottom w:val="single" w:color="auto" w:sz="6" w:space="1"/>
      </w:pBdr>
      <w:jc w:val="center"/>
    </w:pPr>
    <w:rPr>
      <w:rFonts w:ascii="Arial" w:hAnsi="Calibri" w:eastAsia="宋体" w:cs="Times New Roman"/>
      <w:vanish/>
      <w:kern w:val="2"/>
      <w:sz w:val="16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区国土资源和规划局</Company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Office_11.8.2.12085_F1E327BC-269C-435d-A152-05C5408002CA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2023-04-20T06:19:00Z</dcterms:created>
  <dc:creator>崔巧彤</dc:creator>
  <cp:lastModifiedBy>崔巧彤</cp:lastModifiedBy>
  <dcterms:modified xsi:type="dcterms:W3CDTF">2024-09-02T03:21:55Z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2052-11.8.2.12085</vt:lpwstr>
  </property>
  <property fmtid="{D5CDD505-2E9C-101B-9397-08002B2CF9AE}" pid="3" name="ICV">
    <vt:lpwstr>A859E63F339F4573B8ED08D20E0EAED6</vt:lpwstr>
  </property>
</Properties>
</file>