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荔湖街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荔湖街明星村田心股份经济合作社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属下共有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0.0771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0.0771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0.0771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12.7215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4.5104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荔湖街明星村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该征收集体土地</w:t>
      </w:r>
      <w:r>
        <w:rPr>
          <w:rFonts w:hint="eastAsia" w:ascii="仿宋_GB2312" w:eastAsia="仿宋_GB2312"/>
          <w:sz w:val="32"/>
          <w:szCs w:val="32"/>
        </w:rPr>
        <w:t>将按省、市相关文件的规定，按实际征地面积的10%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比例</w:t>
      </w:r>
      <w:r>
        <w:rPr>
          <w:rFonts w:hint="eastAsia" w:ascii="仿宋_GB2312" w:eastAsia="仿宋_GB2312"/>
          <w:sz w:val="32"/>
          <w:szCs w:val="32"/>
        </w:rPr>
        <w:t>（即0.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0077</w:t>
      </w:r>
      <w:r>
        <w:rPr>
          <w:rFonts w:hint="eastAsia" w:ascii="仿宋_GB2312" w:eastAsia="仿宋_GB2312"/>
          <w:sz w:val="32"/>
          <w:szCs w:val="32"/>
        </w:rPr>
        <w:t>公顷）计提留用地，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六十四</w:t>
      </w:r>
      <w:r>
        <w:rPr>
          <w:rFonts w:hint="eastAsia" w:ascii="仿宋_GB2312" w:eastAsia="仿宋_GB2312"/>
          <w:sz w:val="32"/>
          <w:szCs w:val="32"/>
        </w:rPr>
        <w:t>批次城镇建设用地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一并报批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同村留用地不作实际补偿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荔湖街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荔湖街明星村田心股份经济合作社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0.0077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0.0077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0.0077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0.0077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0.0077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0.4505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荔湖街明星村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由于该用地为</w:t>
      </w:r>
      <w:r>
        <w:rPr>
          <w:rFonts w:hint="eastAsia" w:ascii="仿宋_GB2312" w:eastAsia="仿宋_GB2312"/>
          <w:sz w:val="32"/>
          <w:szCs w:val="32"/>
        </w:rPr>
        <w:t>广州市增城区2023年度第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六十四</w:t>
      </w:r>
      <w:r>
        <w:rPr>
          <w:rFonts w:hint="eastAsia" w:ascii="仿宋_GB2312" w:eastAsia="仿宋_GB2312"/>
          <w:sz w:val="32"/>
          <w:szCs w:val="32"/>
        </w:rPr>
        <w:t>批次城镇建设用地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涉及荔湖街明星村土地面积共0.0771公顷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征地项目的留用地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根据有关规定，不需预留经济发展用地，不实际支付征地补偿费用，不计提养老保障资金，详见</w:t>
      </w:r>
      <w:r>
        <w:rPr>
          <w:rFonts w:hint="eastAsia" w:ascii="仿宋_GB2312" w:eastAsia="仿宋_GB2312"/>
          <w:sz w:val="32"/>
          <w:szCs w:val="32"/>
        </w:rPr>
        <w:t>省的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留用地安置政策和被征地农民养老保障方案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0E910770"/>
    <w:rsid w:val="23321AD8"/>
    <w:rsid w:val="2FC03FB2"/>
    <w:rsid w:val="328C73D8"/>
    <w:rsid w:val="3EBD0537"/>
    <w:rsid w:val="431253EF"/>
    <w:rsid w:val="4D7B66C6"/>
    <w:rsid w:val="5EE418EA"/>
    <w:rsid w:val="72653DA9"/>
    <w:rsid w:val="7715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2024-03-13T06:38:29Z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