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eastAsia="宋体" w:cs="宋体"/>
          <w:b/>
          <w:spacing w:val="70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广州众禹工程咨询有限公司</w:t>
      </w:r>
      <w:r>
        <w:rPr>
          <w:rFonts w:hint="eastAsia" w:ascii="宋体" w:hAnsi="宋体" w:eastAsia="宋体" w:cs="宋体"/>
          <w:sz w:val="52"/>
          <w:szCs w:val="52"/>
          <w:u w:val="single"/>
          <w:lang w:bidi="ar"/>
        </w:rPr>
        <w:t xml:space="preserve">  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申请测绘资质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主要信息公开表（试行）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广州众禹工程咨询有限公司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广州市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白云区白云大道南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695-697号501之自编522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陈峰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工程测量、界线与不动产测绘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王春海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曹爱村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黄润强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黄佳华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钟安保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40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水工建筑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梁镜成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39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lang w:eastAsia="zh-CN"/>
              </w:rPr>
              <w:t>水工建筑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BO5</w:t>
            </w:r>
            <w:bookmarkStart w:id="0" w:name="_GoBack"/>
            <w:bookmarkEnd w:id="0"/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TiANYU CTS-632R10M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赛博DS32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水准仪（不低于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S1级精度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赛博DS32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名木坊HT-70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手持测距仪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名木坊HT-70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26AB3E85"/>
    <w:rsid w:val="32C548E4"/>
    <w:rsid w:val="3E560958"/>
    <w:rsid w:val="442C30E2"/>
    <w:rsid w:val="48A93E76"/>
    <w:rsid w:val="4B5C5239"/>
    <w:rsid w:val="4E071CA3"/>
    <w:rsid w:val="57C029C8"/>
    <w:rsid w:val="5FBE1C75"/>
    <w:rsid w:val="77973A31"/>
    <w:rsid w:val="7D9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2024-01-25T08:18:14Z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A859E63F339F4573B8ED08D20E0EAED6</vt:lpwstr>
  </property>
</Properties>
</file>