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AAC6" w14:textId="2CBE1EB6" w:rsidR="009406DE" w:rsidRPr="00D85357" w:rsidRDefault="009406DE" w:rsidP="009406DE">
      <w:pPr>
        <w:widowControl/>
        <w:spacing w:line="600" w:lineRule="exact"/>
        <w:ind w:firstLine="645"/>
        <w:jc w:val="right"/>
        <w:textAlignment w:val="baseline"/>
        <w:rPr>
          <w:rFonts w:ascii="Times New Roman" w:eastAsia="仿宋_GB2312" w:hAnsi="Times New Roman" w:cs="Times New Roman"/>
          <w:color w:val="000000"/>
          <w:sz w:val="32"/>
          <w:szCs w:val="32"/>
        </w:rPr>
      </w:pPr>
      <w:r w:rsidRPr="00D85357">
        <w:rPr>
          <w:rFonts w:ascii="Times New Roman" w:eastAsia="仿宋_GB2312" w:hAnsi="Times New Roman" w:cs="Times New Roman"/>
          <w:color w:val="000000"/>
          <w:sz w:val="32"/>
          <w:szCs w:val="32"/>
        </w:rPr>
        <w:t>粤府土审</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02</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2023</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15</w:t>
      </w:r>
      <w:r>
        <w:rPr>
          <w:rFonts w:ascii="Times New Roman" w:eastAsia="仿宋_GB2312" w:hAnsi="Times New Roman" w:cs="Times New Roman"/>
          <w:sz w:val="32"/>
          <w:szCs w:val="32"/>
        </w:rPr>
        <w:t>6</w:t>
      </w:r>
      <w:r w:rsidRPr="00D85357">
        <w:rPr>
          <w:rFonts w:ascii="Times New Roman" w:eastAsia="仿宋_GB2312" w:hAnsi="Times New Roman" w:cs="Times New Roman"/>
          <w:color w:val="000000"/>
          <w:sz w:val="32"/>
          <w:szCs w:val="32"/>
        </w:rPr>
        <w:t>号</w:t>
      </w:r>
    </w:p>
    <w:p w14:paraId="3A5E2437" w14:textId="77777777" w:rsidR="009406DE" w:rsidRDefault="009406DE" w:rsidP="000E122E">
      <w:pPr>
        <w:widowControl/>
        <w:shd w:val="clear" w:color="auto" w:fill="FFFFFF"/>
        <w:spacing w:beforeLines="50" w:before="156" w:afterLines="50" w:after="156" w:line="580" w:lineRule="exact"/>
        <w:jc w:val="center"/>
        <w:rPr>
          <w:rFonts w:ascii="Times New Roman" w:eastAsia="方正小标宋简体" w:hAnsi="Times New Roman" w:cs="Times New Roman"/>
          <w:color w:val="000000"/>
          <w:spacing w:val="-6"/>
          <w:kern w:val="0"/>
          <w:sz w:val="44"/>
          <w:szCs w:val="44"/>
          <w:shd w:val="clear" w:color="auto" w:fill="FFFFFF"/>
          <w:lang w:bidi="ar"/>
        </w:rPr>
      </w:pPr>
    </w:p>
    <w:p w14:paraId="357C4812" w14:textId="30F1768F" w:rsidR="000E122E" w:rsidRPr="000E122E" w:rsidRDefault="000E122E" w:rsidP="000E122E">
      <w:pPr>
        <w:widowControl/>
        <w:shd w:val="clear" w:color="auto" w:fill="FFFFFF"/>
        <w:spacing w:beforeLines="50" w:before="156" w:afterLines="50" w:after="156" w:line="580" w:lineRule="exact"/>
        <w:jc w:val="center"/>
        <w:rPr>
          <w:rFonts w:ascii="Times New Roman" w:eastAsia="方正小标宋简体" w:hAnsi="Times New Roman" w:cs="Times New Roman"/>
          <w:color w:val="000000"/>
          <w:spacing w:val="-6"/>
          <w:kern w:val="0"/>
          <w:sz w:val="44"/>
          <w:szCs w:val="44"/>
          <w:shd w:val="clear" w:color="auto" w:fill="FFFFFF"/>
          <w:lang w:bidi="ar"/>
        </w:rPr>
      </w:pPr>
      <w:r w:rsidRPr="000E122E">
        <w:rPr>
          <w:rFonts w:ascii="Times New Roman" w:eastAsia="方正小标宋简体" w:hAnsi="Times New Roman" w:cs="Times New Roman" w:hint="eastAsia"/>
          <w:color w:val="000000"/>
          <w:spacing w:val="-6"/>
          <w:kern w:val="0"/>
          <w:sz w:val="44"/>
          <w:szCs w:val="44"/>
          <w:shd w:val="clear" w:color="auto" w:fill="FFFFFF"/>
          <w:lang w:bidi="ar"/>
        </w:rPr>
        <w:t>广东省人民政府关于广州市</w:t>
      </w:r>
      <w:r w:rsidR="001206EE">
        <w:rPr>
          <w:rFonts w:ascii="Times New Roman" w:eastAsia="方正小标宋简体" w:hAnsi="Times New Roman" w:cs="Times New Roman" w:hint="eastAsia"/>
          <w:color w:val="000000"/>
          <w:spacing w:val="-6"/>
          <w:kern w:val="0"/>
          <w:sz w:val="44"/>
          <w:szCs w:val="44"/>
          <w:shd w:val="clear" w:color="auto" w:fill="FFFFFF"/>
          <w:lang w:bidi="ar"/>
        </w:rPr>
        <w:t>白云</w:t>
      </w:r>
      <w:r w:rsidRPr="000E122E">
        <w:rPr>
          <w:rFonts w:ascii="Times New Roman" w:eastAsia="方正小标宋简体" w:hAnsi="Times New Roman" w:cs="Times New Roman" w:hint="eastAsia"/>
          <w:color w:val="000000"/>
          <w:spacing w:val="-6"/>
          <w:kern w:val="0"/>
          <w:sz w:val="44"/>
          <w:szCs w:val="44"/>
          <w:shd w:val="clear" w:color="auto" w:fill="FFFFFF"/>
          <w:lang w:bidi="ar"/>
        </w:rPr>
        <w:t>区</w:t>
      </w:r>
      <w:r w:rsidRPr="000E122E">
        <w:rPr>
          <w:rFonts w:ascii="Times New Roman" w:eastAsia="方正小标宋简体" w:hAnsi="Times New Roman" w:cs="Times New Roman" w:hint="eastAsia"/>
          <w:color w:val="000000"/>
          <w:spacing w:val="-6"/>
          <w:kern w:val="0"/>
          <w:sz w:val="44"/>
          <w:szCs w:val="44"/>
          <w:shd w:val="clear" w:color="auto" w:fill="FFFFFF"/>
          <w:lang w:bidi="ar"/>
        </w:rPr>
        <w:t>202</w:t>
      </w:r>
      <w:r w:rsidR="001206EE">
        <w:rPr>
          <w:rFonts w:ascii="Times New Roman" w:eastAsia="方正小标宋简体" w:hAnsi="Times New Roman" w:cs="Times New Roman"/>
          <w:color w:val="000000"/>
          <w:spacing w:val="-6"/>
          <w:kern w:val="0"/>
          <w:sz w:val="44"/>
          <w:szCs w:val="44"/>
          <w:shd w:val="clear" w:color="auto" w:fill="FFFFFF"/>
          <w:lang w:bidi="ar"/>
        </w:rPr>
        <w:t>3</w:t>
      </w:r>
      <w:r w:rsidRPr="000E122E">
        <w:rPr>
          <w:rFonts w:ascii="Times New Roman" w:eastAsia="方正小标宋简体" w:hAnsi="Times New Roman" w:cs="Times New Roman" w:hint="eastAsia"/>
          <w:color w:val="000000"/>
          <w:spacing w:val="-6"/>
          <w:kern w:val="0"/>
          <w:sz w:val="44"/>
          <w:szCs w:val="44"/>
          <w:shd w:val="clear" w:color="auto" w:fill="FFFFFF"/>
          <w:lang w:bidi="ar"/>
        </w:rPr>
        <w:t>年度第</w:t>
      </w:r>
      <w:r w:rsidR="001206EE">
        <w:rPr>
          <w:rFonts w:ascii="Times New Roman" w:eastAsia="方正小标宋简体" w:hAnsi="Times New Roman" w:cs="Times New Roman" w:hint="eastAsia"/>
          <w:color w:val="000000"/>
          <w:spacing w:val="-6"/>
          <w:kern w:val="0"/>
          <w:sz w:val="44"/>
          <w:szCs w:val="44"/>
          <w:shd w:val="clear" w:color="auto" w:fill="FFFFFF"/>
          <w:lang w:bidi="ar"/>
        </w:rPr>
        <w:t>十五</w:t>
      </w:r>
      <w:r w:rsidRPr="000E122E">
        <w:rPr>
          <w:rFonts w:ascii="Times New Roman" w:eastAsia="方正小标宋简体" w:hAnsi="Times New Roman" w:cs="Times New Roman" w:hint="eastAsia"/>
          <w:color w:val="000000"/>
          <w:spacing w:val="-6"/>
          <w:kern w:val="0"/>
          <w:sz w:val="44"/>
          <w:szCs w:val="44"/>
          <w:shd w:val="clear" w:color="auto" w:fill="FFFFFF"/>
          <w:lang w:bidi="ar"/>
        </w:rPr>
        <w:t>批次城镇建设用地的批复</w:t>
      </w:r>
    </w:p>
    <w:p w14:paraId="4765B8FB" w14:textId="42A8D6D8" w:rsidR="000E122E" w:rsidRPr="000E122E" w:rsidRDefault="000E122E" w:rsidP="000E122E">
      <w:pPr>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广州市人民政府：</w:t>
      </w:r>
    </w:p>
    <w:p w14:paraId="7D74D6F3" w14:textId="64F098C2" w:rsidR="001206EE" w:rsidRPr="001206EE" w:rsidRDefault="001206EE" w:rsidP="001206EE">
      <w:pPr>
        <w:adjustRightInd w:val="0"/>
        <w:snapToGrid w:val="0"/>
        <w:spacing w:line="560" w:lineRule="exact"/>
        <w:ind w:firstLineChars="200" w:firstLine="640"/>
        <w:rPr>
          <w:rFonts w:ascii="Times New Roman" w:eastAsia="仿宋_GB2312" w:hAnsi="Times New Roman" w:cs="Times New Roman"/>
          <w:sz w:val="32"/>
          <w:szCs w:val="32"/>
        </w:rPr>
      </w:pPr>
      <w:r w:rsidRPr="001206EE">
        <w:rPr>
          <w:rFonts w:ascii="Times New Roman" w:eastAsia="仿宋_GB2312" w:hAnsi="Times New Roman" w:cs="Times New Roman" w:hint="eastAsia"/>
          <w:sz w:val="32"/>
          <w:szCs w:val="32"/>
        </w:rPr>
        <w:t>《广州市规划和自然资源局关于审批广州市白云区</w:t>
      </w:r>
      <w:r w:rsidRPr="001206EE">
        <w:rPr>
          <w:rFonts w:ascii="Times New Roman" w:eastAsia="仿宋_GB2312" w:hAnsi="Times New Roman" w:cs="Times New Roman"/>
          <w:sz w:val="32"/>
          <w:szCs w:val="32"/>
        </w:rPr>
        <w:t>2023</w:t>
      </w:r>
      <w:r w:rsidRPr="001206EE">
        <w:rPr>
          <w:rFonts w:ascii="Times New Roman" w:eastAsia="仿宋_GB2312" w:hAnsi="Times New Roman" w:cs="Times New Roman"/>
          <w:sz w:val="32"/>
          <w:szCs w:val="32"/>
        </w:rPr>
        <w:t>年度第十五批次城镇建设用地的请示》</w:t>
      </w:r>
      <w:r>
        <w:rPr>
          <w:rFonts w:ascii="Times New Roman" w:eastAsia="仿宋_GB2312" w:hAnsi="Times New Roman" w:cs="Times New Roman" w:hint="eastAsia"/>
          <w:sz w:val="32"/>
          <w:szCs w:val="32"/>
        </w:rPr>
        <w:t>（</w:t>
      </w:r>
      <w:proofErr w:type="gramStart"/>
      <w:r w:rsidRPr="001206EE">
        <w:rPr>
          <w:rFonts w:ascii="Times New Roman" w:eastAsia="仿宋_GB2312" w:hAnsi="Times New Roman" w:cs="Times New Roman"/>
          <w:sz w:val="32"/>
          <w:szCs w:val="32"/>
        </w:rPr>
        <w:t>穗规划</w:t>
      </w:r>
      <w:proofErr w:type="gramEnd"/>
      <w:r w:rsidRPr="001206EE">
        <w:rPr>
          <w:rFonts w:ascii="Times New Roman" w:eastAsia="仿宋_GB2312" w:hAnsi="Times New Roman" w:cs="Times New Roman"/>
          <w:sz w:val="32"/>
          <w:szCs w:val="32"/>
        </w:rPr>
        <w:t>资源</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用地</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报</w:t>
      </w:r>
      <w:r w:rsidR="00F62EB5">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2023</w:t>
      </w:r>
      <w:r w:rsidR="00F62EB5">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255</w:t>
      </w:r>
      <w:r w:rsidRPr="001206EE">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sidRPr="001206EE">
        <w:rPr>
          <w:rFonts w:ascii="Times New Roman" w:eastAsia="仿宋_GB2312" w:hAnsi="Times New Roman" w:cs="Times New Roman"/>
          <w:sz w:val="32"/>
          <w:szCs w:val="32"/>
        </w:rPr>
        <w:t>、《广州市白云区人民政府关于申请广州市白云区</w:t>
      </w:r>
      <w:r w:rsidRPr="001206EE">
        <w:rPr>
          <w:rFonts w:ascii="Times New Roman" w:eastAsia="仿宋_GB2312" w:hAnsi="Times New Roman" w:cs="Times New Roman"/>
          <w:sz w:val="32"/>
          <w:szCs w:val="32"/>
        </w:rPr>
        <w:t>2023</w:t>
      </w:r>
      <w:r w:rsidRPr="001206EE">
        <w:rPr>
          <w:rFonts w:ascii="Times New Roman" w:eastAsia="仿宋_GB2312" w:hAnsi="Times New Roman" w:cs="Times New Roman"/>
          <w:sz w:val="32"/>
          <w:szCs w:val="32"/>
        </w:rPr>
        <w:t>年度第十五批次城镇建设用地土地征收的请示》</w:t>
      </w:r>
      <w:r w:rsidR="00C942D6">
        <w:rPr>
          <w:rFonts w:ascii="Times New Roman" w:eastAsia="仿宋_GB2312" w:hAnsi="Times New Roman" w:cs="Times New Roman"/>
          <w:sz w:val="32"/>
          <w:szCs w:val="32"/>
        </w:rPr>
        <w:t>（</w:t>
      </w:r>
      <w:proofErr w:type="gramStart"/>
      <w:r w:rsidRPr="001206EE">
        <w:rPr>
          <w:rFonts w:ascii="Times New Roman" w:eastAsia="仿宋_GB2312" w:hAnsi="Times New Roman" w:cs="Times New Roman"/>
          <w:sz w:val="32"/>
          <w:szCs w:val="32"/>
        </w:rPr>
        <w:t>云府请</w:t>
      </w:r>
      <w:proofErr w:type="gramEnd"/>
      <w:r w:rsidR="00F62EB5">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2023</w:t>
      </w:r>
      <w:r w:rsidR="00F62EB5">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59</w:t>
      </w:r>
      <w:r w:rsidRPr="001206EE">
        <w:rPr>
          <w:rFonts w:ascii="Times New Roman" w:eastAsia="仿宋_GB2312" w:hAnsi="Times New Roman" w:cs="Times New Roman"/>
          <w:sz w:val="32"/>
          <w:szCs w:val="32"/>
        </w:rPr>
        <w:t>号</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、《广州市花都区人民政府关于申请广州市白云区</w:t>
      </w:r>
      <w:r w:rsidRPr="001206EE">
        <w:rPr>
          <w:rFonts w:ascii="Times New Roman" w:eastAsia="仿宋_GB2312" w:hAnsi="Times New Roman" w:cs="Times New Roman"/>
          <w:sz w:val="32"/>
          <w:szCs w:val="32"/>
        </w:rPr>
        <w:t>2023</w:t>
      </w:r>
      <w:r w:rsidRPr="001206EE">
        <w:rPr>
          <w:rFonts w:ascii="Times New Roman" w:eastAsia="仿宋_GB2312" w:hAnsi="Times New Roman" w:cs="Times New Roman"/>
          <w:sz w:val="32"/>
          <w:szCs w:val="32"/>
        </w:rPr>
        <w:t>年度第十五批次城镇建设用地土地征收的请示》</w:t>
      </w:r>
      <w:r w:rsidR="00C942D6">
        <w:rPr>
          <w:rFonts w:ascii="Times New Roman" w:eastAsia="仿宋_GB2312" w:hAnsi="Times New Roman" w:cs="Times New Roman"/>
          <w:sz w:val="32"/>
          <w:szCs w:val="32"/>
        </w:rPr>
        <w:t>（</w:t>
      </w:r>
      <w:proofErr w:type="gramStart"/>
      <w:r w:rsidRPr="001206EE">
        <w:rPr>
          <w:rFonts w:ascii="Times New Roman" w:eastAsia="仿宋_GB2312" w:hAnsi="Times New Roman" w:cs="Times New Roman"/>
          <w:sz w:val="32"/>
          <w:szCs w:val="32"/>
        </w:rPr>
        <w:t>花府字</w:t>
      </w:r>
      <w:proofErr w:type="gramEnd"/>
      <w:r w:rsidR="00F62EB5">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2023</w:t>
      </w:r>
      <w:r w:rsidR="00F62EB5">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99</w:t>
      </w:r>
      <w:r w:rsidRPr="001206EE">
        <w:rPr>
          <w:rFonts w:ascii="Times New Roman" w:eastAsia="仿宋_GB2312" w:hAnsi="Times New Roman" w:cs="Times New Roman"/>
          <w:sz w:val="32"/>
          <w:szCs w:val="32"/>
        </w:rPr>
        <w:t>号</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及相关材料已通过审核。根据《中华人民共和国土地管理法》第四十四、四十五、四十六条以及《广东省土地管理条例》第二十五条的有关规定，批复如</w:t>
      </w:r>
      <w:r w:rsidRPr="001206EE">
        <w:rPr>
          <w:rFonts w:ascii="Times New Roman" w:eastAsia="仿宋_GB2312" w:hAnsi="Times New Roman" w:cs="Times New Roman" w:hint="eastAsia"/>
          <w:sz w:val="32"/>
          <w:szCs w:val="32"/>
        </w:rPr>
        <w:t>下</w:t>
      </w:r>
      <w:r w:rsidR="00F62EB5">
        <w:rPr>
          <w:rFonts w:ascii="Times New Roman" w:eastAsia="仿宋_GB2312" w:hAnsi="Times New Roman" w:cs="Times New Roman" w:hint="eastAsia"/>
          <w:sz w:val="32"/>
          <w:szCs w:val="32"/>
        </w:rPr>
        <w:t>：</w:t>
      </w:r>
    </w:p>
    <w:p w14:paraId="14C7949E" w14:textId="7D3E54CA" w:rsidR="000E122E" w:rsidRPr="000E122E" w:rsidRDefault="001206EE" w:rsidP="001206EE">
      <w:pPr>
        <w:adjustRightInd w:val="0"/>
        <w:snapToGrid w:val="0"/>
        <w:spacing w:line="560" w:lineRule="exact"/>
        <w:ind w:firstLineChars="200" w:firstLine="640"/>
        <w:rPr>
          <w:rFonts w:ascii="Times New Roman" w:eastAsia="仿宋_GB2312" w:hAnsi="Times New Roman" w:cs="Times New Roman"/>
          <w:sz w:val="32"/>
          <w:szCs w:val="32"/>
        </w:rPr>
      </w:pPr>
      <w:r w:rsidRPr="001206EE">
        <w:rPr>
          <w:rFonts w:ascii="Times New Roman" w:eastAsia="仿宋_GB2312" w:hAnsi="Times New Roman" w:cs="Times New Roman" w:hint="eastAsia"/>
          <w:sz w:val="32"/>
          <w:szCs w:val="32"/>
        </w:rPr>
        <w:t>一、同意使用</w:t>
      </w:r>
      <w:r w:rsidRPr="001206EE">
        <w:rPr>
          <w:rFonts w:ascii="Times New Roman" w:eastAsia="仿宋_GB2312" w:hAnsi="Times New Roman" w:cs="Times New Roman"/>
          <w:sz w:val="32"/>
          <w:szCs w:val="32"/>
        </w:rPr>
        <w:t>58.4155</w:t>
      </w:r>
      <w:r w:rsidRPr="001206EE">
        <w:rPr>
          <w:rFonts w:ascii="Times New Roman" w:eastAsia="仿宋_GB2312" w:hAnsi="Times New Roman" w:cs="Times New Roman"/>
          <w:sz w:val="32"/>
          <w:szCs w:val="32"/>
        </w:rPr>
        <w:t>公顷城镇建设用地，即同意你市将白云区人和</w:t>
      </w:r>
      <w:proofErr w:type="gramStart"/>
      <w:r w:rsidRPr="001206EE">
        <w:rPr>
          <w:rFonts w:ascii="Times New Roman" w:eastAsia="仿宋_GB2312" w:hAnsi="Times New Roman" w:cs="Times New Roman"/>
          <w:sz w:val="32"/>
          <w:szCs w:val="32"/>
        </w:rPr>
        <w:t>镇矮岗经济</w:t>
      </w:r>
      <w:proofErr w:type="gramEnd"/>
      <w:r w:rsidRPr="001206EE">
        <w:rPr>
          <w:rFonts w:ascii="Times New Roman" w:eastAsia="仿宋_GB2312" w:hAnsi="Times New Roman" w:cs="Times New Roman"/>
          <w:sz w:val="32"/>
          <w:szCs w:val="32"/>
        </w:rPr>
        <w:t>联合社，</w:t>
      </w:r>
      <w:proofErr w:type="gramStart"/>
      <w:r w:rsidRPr="001206EE">
        <w:rPr>
          <w:rFonts w:ascii="Times New Roman" w:eastAsia="仿宋_GB2312" w:hAnsi="Times New Roman" w:cs="Times New Roman"/>
          <w:sz w:val="32"/>
          <w:szCs w:val="32"/>
        </w:rPr>
        <w:t>汉塘村东安</w:t>
      </w:r>
      <w:proofErr w:type="gramEnd"/>
      <w:r w:rsidRPr="001206EE">
        <w:rPr>
          <w:rFonts w:ascii="Times New Roman" w:eastAsia="仿宋_GB2312" w:hAnsi="Times New Roman" w:cs="Times New Roman"/>
          <w:sz w:val="32"/>
          <w:szCs w:val="32"/>
        </w:rPr>
        <w:t>、东</w:t>
      </w:r>
      <w:proofErr w:type="gramStart"/>
      <w:r w:rsidRPr="001206EE">
        <w:rPr>
          <w:rFonts w:ascii="Times New Roman" w:eastAsia="仿宋_GB2312" w:hAnsi="Times New Roman" w:cs="Times New Roman"/>
          <w:sz w:val="32"/>
          <w:szCs w:val="32"/>
        </w:rPr>
        <w:t>一</w:t>
      </w:r>
      <w:proofErr w:type="gramEnd"/>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1</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、东</w:t>
      </w:r>
      <w:proofErr w:type="gramStart"/>
      <w:r w:rsidRPr="001206EE">
        <w:rPr>
          <w:rFonts w:ascii="Times New Roman" w:eastAsia="仿宋_GB2312" w:hAnsi="Times New Roman" w:cs="Times New Roman"/>
          <w:sz w:val="32"/>
          <w:szCs w:val="32"/>
        </w:rPr>
        <w:t>一</w:t>
      </w:r>
      <w:proofErr w:type="gramEnd"/>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2</w:t>
      </w:r>
      <w:r w:rsidR="00C942D6">
        <w:rPr>
          <w:rFonts w:ascii="Times New Roman" w:eastAsia="仿宋_GB2312" w:hAnsi="Times New Roman" w:cs="Times New Roman"/>
          <w:sz w:val="32"/>
          <w:szCs w:val="32"/>
        </w:rPr>
        <w:t>）</w:t>
      </w:r>
      <w:r w:rsidR="00F62EB5">
        <w:rPr>
          <w:rFonts w:ascii="Times New Roman" w:eastAsia="仿宋_GB2312" w:hAnsi="Times New Roman" w:cs="Times New Roman" w:hint="eastAsia"/>
          <w:sz w:val="32"/>
          <w:szCs w:val="32"/>
        </w:rPr>
        <w:t>、</w:t>
      </w:r>
      <w:r w:rsidRPr="001206EE">
        <w:rPr>
          <w:rFonts w:ascii="Times New Roman" w:eastAsia="仿宋_GB2312" w:hAnsi="Times New Roman" w:cs="Times New Roman"/>
          <w:sz w:val="32"/>
          <w:szCs w:val="32"/>
        </w:rPr>
        <w:t>东</w:t>
      </w:r>
      <w:proofErr w:type="gramStart"/>
      <w:r w:rsidRPr="001206EE">
        <w:rPr>
          <w:rFonts w:ascii="Times New Roman" w:eastAsia="仿宋_GB2312" w:hAnsi="Times New Roman" w:cs="Times New Roman"/>
          <w:sz w:val="32"/>
          <w:szCs w:val="32"/>
        </w:rPr>
        <w:t>一</w:t>
      </w:r>
      <w:proofErr w:type="gramEnd"/>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3</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、东二</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1</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、东二</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2</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、东二</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3</w:t>
      </w:r>
      <w:r w:rsidR="00C942D6">
        <w:rPr>
          <w:rFonts w:ascii="Times New Roman" w:eastAsia="仿宋_GB2312" w:hAnsi="Times New Roman" w:cs="Times New Roman"/>
          <w:sz w:val="32"/>
          <w:szCs w:val="32"/>
        </w:rPr>
        <w:t>）</w:t>
      </w:r>
      <w:r w:rsidRPr="001206EE">
        <w:rPr>
          <w:rFonts w:ascii="Times New Roman" w:eastAsia="仿宋_GB2312" w:hAnsi="Times New Roman" w:cs="Times New Roman"/>
          <w:sz w:val="32"/>
          <w:szCs w:val="32"/>
        </w:rPr>
        <w:t>、红光、红星、会东、南田、南西、万里、五一、西三、新成、新风、新光一、新光二、新光三、新南、新星一、新星二、新星三经济合作社</w:t>
      </w:r>
      <w:r>
        <w:rPr>
          <w:rFonts w:ascii="Times New Roman" w:eastAsia="仿宋_GB2312" w:hAnsi="Times New Roman" w:cs="Times New Roman" w:hint="eastAsia"/>
          <w:sz w:val="32"/>
          <w:szCs w:val="32"/>
        </w:rPr>
        <w:t>，</w:t>
      </w:r>
      <w:proofErr w:type="gramStart"/>
      <w:r w:rsidR="00C942D6" w:rsidRPr="00C942D6">
        <w:rPr>
          <w:rFonts w:ascii="Times New Roman" w:eastAsia="仿宋_GB2312" w:hAnsi="Times New Roman" w:cs="Times New Roman" w:hint="eastAsia"/>
          <w:sz w:val="32"/>
          <w:szCs w:val="32"/>
        </w:rPr>
        <w:t>汉塘经济</w:t>
      </w:r>
      <w:proofErr w:type="gramEnd"/>
      <w:r w:rsidR="00C942D6" w:rsidRPr="00C942D6">
        <w:rPr>
          <w:rFonts w:ascii="Times New Roman" w:eastAsia="仿宋_GB2312" w:hAnsi="Times New Roman" w:cs="Times New Roman" w:hint="eastAsia"/>
          <w:sz w:val="32"/>
          <w:szCs w:val="32"/>
        </w:rPr>
        <w:t>联合社，民强村第二、第三、第四、第五、第六、第七、第八、第十二、第十三经济合作社、民强经济联合社，花都区花东</w:t>
      </w:r>
      <w:proofErr w:type="gramStart"/>
      <w:r w:rsidR="00C942D6" w:rsidRPr="00C942D6">
        <w:rPr>
          <w:rFonts w:ascii="Times New Roman" w:eastAsia="仿宋_GB2312" w:hAnsi="Times New Roman" w:cs="Times New Roman" w:hint="eastAsia"/>
          <w:sz w:val="32"/>
          <w:szCs w:val="32"/>
        </w:rPr>
        <w:t>镇李溪村</w:t>
      </w:r>
      <w:proofErr w:type="gramEnd"/>
      <w:r w:rsidR="00C942D6" w:rsidRPr="00C942D6">
        <w:rPr>
          <w:rFonts w:ascii="Times New Roman" w:eastAsia="仿宋_GB2312" w:hAnsi="Times New Roman" w:cs="Times New Roman" w:hint="eastAsia"/>
          <w:sz w:val="32"/>
          <w:szCs w:val="32"/>
        </w:rPr>
        <w:t>第四、第七、第</w:t>
      </w:r>
      <w:r w:rsidR="00C942D6" w:rsidRPr="00C942D6">
        <w:rPr>
          <w:rFonts w:ascii="Times New Roman" w:eastAsia="仿宋_GB2312" w:hAnsi="Times New Roman" w:cs="Times New Roman" w:hint="eastAsia"/>
          <w:sz w:val="32"/>
          <w:szCs w:val="32"/>
        </w:rPr>
        <w:lastRenderedPageBreak/>
        <w:t>八、第十一经济合作社、李溪经济联合社属下的集体农用地</w:t>
      </w:r>
      <w:r w:rsidR="00C942D6" w:rsidRPr="00C942D6">
        <w:rPr>
          <w:rFonts w:ascii="Times New Roman" w:eastAsia="仿宋_GB2312" w:hAnsi="Times New Roman" w:cs="Times New Roman"/>
          <w:sz w:val="32"/>
          <w:szCs w:val="32"/>
        </w:rPr>
        <w:t>47.5337</w:t>
      </w:r>
      <w:r w:rsidR="00C942D6" w:rsidRPr="00C942D6">
        <w:rPr>
          <w:rFonts w:ascii="Times New Roman" w:eastAsia="仿宋_GB2312" w:hAnsi="Times New Roman" w:cs="Times New Roman"/>
          <w:sz w:val="32"/>
          <w:szCs w:val="32"/>
        </w:rPr>
        <w:t>公顷</w:t>
      </w:r>
      <w:r w:rsidR="00C942D6">
        <w:rPr>
          <w:rFonts w:ascii="Times New Roman" w:eastAsia="仿宋_GB2312" w:hAnsi="Times New Roman" w:cs="Times New Roman"/>
          <w:sz w:val="32"/>
          <w:szCs w:val="32"/>
        </w:rPr>
        <w:t>（</w:t>
      </w:r>
      <w:r w:rsidR="00C942D6" w:rsidRPr="00C942D6">
        <w:rPr>
          <w:rFonts w:ascii="Times New Roman" w:eastAsia="仿宋_GB2312" w:hAnsi="Times New Roman" w:cs="Times New Roman"/>
          <w:sz w:val="32"/>
          <w:szCs w:val="32"/>
        </w:rPr>
        <w:t>其中耕地</w:t>
      </w:r>
      <w:r w:rsidR="00C942D6" w:rsidRPr="00C942D6">
        <w:rPr>
          <w:rFonts w:ascii="Times New Roman" w:eastAsia="仿宋_GB2312" w:hAnsi="Times New Roman" w:cs="Times New Roman"/>
          <w:sz w:val="32"/>
          <w:szCs w:val="32"/>
        </w:rPr>
        <w:t>23.5345</w:t>
      </w:r>
      <w:r w:rsidR="00C942D6" w:rsidRPr="00C942D6">
        <w:rPr>
          <w:rFonts w:ascii="Times New Roman" w:eastAsia="仿宋_GB2312" w:hAnsi="Times New Roman" w:cs="Times New Roman"/>
          <w:sz w:val="32"/>
          <w:szCs w:val="32"/>
        </w:rPr>
        <w:t>公顷</w:t>
      </w:r>
      <w:r w:rsidR="00C942D6">
        <w:rPr>
          <w:rFonts w:ascii="Times New Roman" w:eastAsia="仿宋_GB2312" w:hAnsi="Times New Roman" w:cs="Times New Roman"/>
          <w:sz w:val="32"/>
          <w:szCs w:val="32"/>
        </w:rPr>
        <w:t>）</w:t>
      </w:r>
      <w:r w:rsidR="00C942D6" w:rsidRPr="00C942D6">
        <w:rPr>
          <w:rFonts w:ascii="Times New Roman" w:eastAsia="仿宋_GB2312" w:hAnsi="Times New Roman" w:cs="Times New Roman"/>
          <w:sz w:val="32"/>
          <w:szCs w:val="32"/>
        </w:rPr>
        <w:t>、未利用地</w:t>
      </w:r>
      <w:r w:rsidR="00C942D6" w:rsidRPr="00C942D6">
        <w:rPr>
          <w:rFonts w:ascii="Times New Roman" w:eastAsia="仿宋_GB2312" w:hAnsi="Times New Roman" w:cs="Times New Roman"/>
          <w:sz w:val="32"/>
          <w:szCs w:val="32"/>
        </w:rPr>
        <w:t>0.2080</w:t>
      </w:r>
      <w:r w:rsidR="00C942D6" w:rsidRPr="00C942D6">
        <w:rPr>
          <w:rFonts w:ascii="Times New Roman" w:eastAsia="仿宋_GB2312" w:hAnsi="Times New Roman" w:cs="Times New Roman"/>
          <w:sz w:val="32"/>
          <w:szCs w:val="32"/>
        </w:rPr>
        <w:t>公顷转为建设用地，同时使用上述有关村集体建设用地</w:t>
      </w:r>
      <w:r w:rsidR="00C942D6" w:rsidRPr="00C942D6">
        <w:rPr>
          <w:rFonts w:ascii="Times New Roman" w:eastAsia="仿宋_GB2312" w:hAnsi="Times New Roman" w:cs="Times New Roman"/>
          <w:sz w:val="32"/>
          <w:szCs w:val="32"/>
        </w:rPr>
        <w:t>6.1938</w:t>
      </w:r>
      <w:r w:rsidR="00C942D6" w:rsidRPr="00C942D6">
        <w:rPr>
          <w:rFonts w:ascii="Times New Roman" w:eastAsia="仿宋_GB2312" w:hAnsi="Times New Roman" w:cs="Times New Roman"/>
          <w:sz w:val="32"/>
          <w:szCs w:val="32"/>
        </w:rPr>
        <w:t>公顷，以上合计</w:t>
      </w:r>
      <w:r w:rsidR="00C942D6" w:rsidRPr="00C942D6">
        <w:rPr>
          <w:rFonts w:ascii="Times New Roman" w:eastAsia="仿宋_GB2312" w:hAnsi="Times New Roman" w:cs="Times New Roman"/>
          <w:sz w:val="32"/>
          <w:szCs w:val="32"/>
        </w:rPr>
        <w:t>59.9355</w:t>
      </w:r>
      <w:r w:rsidR="00C942D6" w:rsidRPr="00C942D6">
        <w:rPr>
          <w:rFonts w:ascii="Times New Roman" w:eastAsia="仿宋_GB2312" w:hAnsi="Times New Roman" w:cs="Times New Roman"/>
          <w:sz w:val="32"/>
          <w:szCs w:val="32"/>
        </w:rPr>
        <w:t>公顷</w:t>
      </w:r>
      <w:r w:rsidR="00F62EB5">
        <w:rPr>
          <w:rFonts w:ascii="Times New Roman" w:eastAsia="仿宋_GB2312" w:hAnsi="Times New Roman" w:cs="Times New Roman" w:hint="eastAsia"/>
          <w:sz w:val="32"/>
          <w:szCs w:val="32"/>
        </w:rPr>
        <w:t>集体土地</w:t>
      </w:r>
      <w:r w:rsidR="00C942D6" w:rsidRPr="00C942D6">
        <w:rPr>
          <w:rFonts w:ascii="Times New Roman" w:eastAsia="仿宋_GB2312" w:hAnsi="Times New Roman" w:cs="Times New Roman"/>
          <w:sz w:val="32"/>
          <w:szCs w:val="32"/>
        </w:rPr>
        <w:t>一并办理征地手续</w:t>
      </w:r>
      <w:r w:rsidR="00F62EB5">
        <w:rPr>
          <w:rFonts w:ascii="Times New Roman" w:eastAsia="仿宋_GB2312" w:hAnsi="Times New Roman" w:cs="Times New Roman" w:hint="eastAsia"/>
          <w:sz w:val="32"/>
          <w:szCs w:val="32"/>
        </w:rPr>
        <w:t>；</w:t>
      </w:r>
      <w:proofErr w:type="gramStart"/>
      <w:r w:rsidR="00C942D6" w:rsidRPr="00C942D6">
        <w:rPr>
          <w:rFonts w:ascii="Times New Roman" w:eastAsia="仿宋_GB2312" w:hAnsi="Times New Roman" w:cs="Times New Roman"/>
          <w:sz w:val="32"/>
          <w:szCs w:val="32"/>
        </w:rPr>
        <w:t>另同意</w:t>
      </w:r>
      <w:proofErr w:type="gramEnd"/>
      <w:r w:rsidR="00C942D6" w:rsidRPr="00C942D6">
        <w:rPr>
          <w:rFonts w:ascii="Times New Roman" w:eastAsia="仿宋_GB2312" w:hAnsi="Times New Roman" w:cs="Times New Roman"/>
          <w:sz w:val="32"/>
          <w:szCs w:val="32"/>
        </w:rPr>
        <w:t>你市将白云区人民政府属下的国有农用地</w:t>
      </w:r>
      <w:r w:rsidR="00C942D6" w:rsidRPr="00C942D6">
        <w:rPr>
          <w:rFonts w:ascii="Times New Roman" w:eastAsia="仿宋_GB2312" w:hAnsi="Times New Roman" w:cs="Times New Roman"/>
          <w:sz w:val="32"/>
          <w:szCs w:val="32"/>
        </w:rPr>
        <w:t>3.8581</w:t>
      </w:r>
      <w:r w:rsidR="00C942D6" w:rsidRPr="00C942D6">
        <w:rPr>
          <w:rFonts w:ascii="Times New Roman" w:eastAsia="仿宋_GB2312" w:hAnsi="Times New Roman" w:cs="Times New Roman"/>
          <w:sz w:val="32"/>
          <w:szCs w:val="32"/>
        </w:rPr>
        <w:t>公项</w:t>
      </w:r>
      <w:r w:rsidR="00F62EB5">
        <w:rPr>
          <w:rFonts w:ascii="Times New Roman" w:eastAsia="仿宋_GB2312" w:hAnsi="Times New Roman" w:cs="Times New Roman" w:hint="eastAsia"/>
          <w:sz w:val="32"/>
          <w:szCs w:val="32"/>
        </w:rPr>
        <w:t>（</w:t>
      </w:r>
      <w:r w:rsidR="00C942D6" w:rsidRPr="00C942D6">
        <w:rPr>
          <w:rFonts w:ascii="Times New Roman" w:eastAsia="仿宋_GB2312" w:hAnsi="Times New Roman" w:cs="Times New Roman"/>
          <w:sz w:val="32"/>
          <w:szCs w:val="32"/>
        </w:rPr>
        <w:t>其中耕地</w:t>
      </w:r>
      <w:r w:rsidR="00C942D6" w:rsidRPr="00C942D6">
        <w:rPr>
          <w:rFonts w:ascii="Times New Roman" w:eastAsia="仿宋_GB2312" w:hAnsi="Times New Roman" w:cs="Times New Roman"/>
          <w:sz w:val="32"/>
          <w:szCs w:val="32"/>
        </w:rPr>
        <w:t>0.3128</w:t>
      </w:r>
      <w:r w:rsidR="00C942D6" w:rsidRPr="00C942D6">
        <w:rPr>
          <w:rFonts w:ascii="Times New Roman" w:eastAsia="仿宋_GB2312" w:hAnsi="Times New Roman" w:cs="Times New Roman"/>
          <w:sz w:val="32"/>
          <w:szCs w:val="32"/>
        </w:rPr>
        <w:t>公顷</w:t>
      </w:r>
      <w:r w:rsidR="00C942D6">
        <w:rPr>
          <w:rFonts w:ascii="Times New Roman" w:eastAsia="仿宋_GB2312" w:hAnsi="Times New Roman" w:cs="Times New Roman"/>
          <w:sz w:val="32"/>
          <w:szCs w:val="32"/>
        </w:rPr>
        <w:t>）</w:t>
      </w:r>
      <w:r w:rsidR="00C942D6" w:rsidRPr="00C942D6">
        <w:rPr>
          <w:rFonts w:ascii="Times New Roman" w:eastAsia="仿宋_GB2312" w:hAnsi="Times New Roman" w:cs="Times New Roman"/>
          <w:sz w:val="32"/>
          <w:szCs w:val="32"/>
        </w:rPr>
        <w:t>、未利用地</w:t>
      </w:r>
      <w:r w:rsidR="00C942D6" w:rsidRPr="00C942D6">
        <w:rPr>
          <w:rFonts w:ascii="Times New Roman" w:eastAsia="仿宋_GB2312" w:hAnsi="Times New Roman" w:cs="Times New Roman"/>
          <w:sz w:val="32"/>
          <w:szCs w:val="32"/>
        </w:rPr>
        <w:t>0.6026</w:t>
      </w:r>
      <w:r w:rsidR="00C942D6" w:rsidRPr="00C942D6">
        <w:rPr>
          <w:rFonts w:ascii="Times New Roman" w:eastAsia="仿宋_GB2312" w:hAnsi="Times New Roman" w:cs="Times New Roman"/>
          <w:sz w:val="32"/>
          <w:szCs w:val="32"/>
        </w:rPr>
        <w:t>公项转为建设用地，同时使用上述</w:t>
      </w:r>
      <w:r w:rsidR="00C942D6" w:rsidRPr="00C942D6">
        <w:rPr>
          <w:rFonts w:ascii="Times New Roman" w:eastAsia="仿宋_GB2312" w:hAnsi="Times New Roman" w:cs="Times New Roman" w:hint="eastAsia"/>
          <w:sz w:val="32"/>
          <w:szCs w:val="32"/>
        </w:rPr>
        <w:t>有关单位建设用地</w:t>
      </w:r>
      <w:r w:rsidR="00C942D6" w:rsidRPr="00C942D6">
        <w:rPr>
          <w:rFonts w:ascii="Times New Roman" w:eastAsia="仿宋_GB2312" w:hAnsi="Times New Roman" w:cs="Times New Roman"/>
          <w:sz w:val="32"/>
          <w:szCs w:val="32"/>
        </w:rPr>
        <w:t>0.0193</w:t>
      </w:r>
      <w:r w:rsidR="00C942D6" w:rsidRPr="00C942D6">
        <w:rPr>
          <w:rFonts w:ascii="Times New Roman" w:eastAsia="仿宋_GB2312" w:hAnsi="Times New Roman" w:cs="Times New Roman"/>
          <w:sz w:val="32"/>
          <w:szCs w:val="32"/>
        </w:rPr>
        <w:t>公顷。上述土地</w:t>
      </w:r>
      <w:r w:rsidR="00C942D6">
        <w:rPr>
          <w:rFonts w:ascii="Times New Roman" w:eastAsia="仿宋_GB2312" w:hAnsi="Times New Roman" w:cs="Times New Roman"/>
          <w:sz w:val="32"/>
          <w:szCs w:val="32"/>
        </w:rPr>
        <w:t>（</w:t>
      </w:r>
      <w:r w:rsidR="00C942D6" w:rsidRPr="00C942D6">
        <w:rPr>
          <w:rFonts w:ascii="Times New Roman" w:eastAsia="仿宋_GB2312" w:hAnsi="Times New Roman" w:cs="Times New Roman"/>
          <w:sz w:val="32"/>
          <w:szCs w:val="32"/>
        </w:rPr>
        <w:t>合计</w:t>
      </w:r>
      <w:r w:rsidR="00C942D6" w:rsidRPr="00C942D6">
        <w:rPr>
          <w:rFonts w:ascii="Times New Roman" w:eastAsia="仿宋_GB2312" w:hAnsi="Times New Roman" w:cs="Times New Roman"/>
          <w:sz w:val="32"/>
          <w:szCs w:val="32"/>
        </w:rPr>
        <w:t>58.4155</w:t>
      </w:r>
      <w:r w:rsidR="00C942D6" w:rsidRPr="00C942D6">
        <w:rPr>
          <w:rFonts w:ascii="Times New Roman" w:eastAsia="仿宋_GB2312" w:hAnsi="Times New Roman" w:cs="Times New Roman"/>
          <w:sz w:val="32"/>
          <w:szCs w:val="32"/>
        </w:rPr>
        <w:t>公顷</w:t>
      </w:r>
      <w:r w:rsidR="00C942D6">
        <w:rPr>
          <w:rFonts w:ascii="Times New Roman" w:eastAsia="仿宋_GB2312" w:hAnsi="Times New Roman" w:cs="Times New Roman"/>
          <w:sz w:val="32"/>
          <w:szCs w:val="32"/>
        </w:rPr>
        <w:t>）</w:t>
      </w:r>
      <w:proofErr w:type="gramStart"/>
      <w:r w:rsidR="00C942D6" w:rsidRPr="00C942D6">
        <w:rPr>
          <w:rFonts w:ascii="Times New Roman" w:eastAsia="仿宋_GB2312" w:hAnsi="Times New Roman" w:cs="Times New Roman"/>
          <w:sz w:val="32"/>
          <w:szCs w:val="32"/>
        </w:rPr>
        <w:t>经完善</w:t>
      </w:r>
      <w:proofErr w:type="gramEnd"/>
      <w:r w:rsidR="00C942D6" w:rsidRPr="00C942D6">
        <w:rPr>
          <w:rFonts w:ascii="Times New Roman" w:eastAsia="仿宋_GB2312" w:hAnsi="Times New Roman" w:cs="Times New Roman"/>
          <w:sz w:val="32"/>
          <w:szCs w:val="32"/>
        </w:rPr>
        <w:t>相关手续后由当地人民政府按照土地利用总体规划和城乡规划确定的用途供应</w:t>
      </w:r>
      <w:r w:rsidR="00C942D6">
        <w:rPr>
          <w:rFonts w:ascii="Times New Roman" w:eastAsia="仿宋_GB2312" w:hAnsi="Times New Roman" w:cs="Times New Roman" w:hint="eastAsia"/>
          <w:sz w:val="32"/>
          <w:szCs w:val="32"/>
        </w:rPr>
        <w:t>。</w:t>
      </w:r>
    </w:p>
    <w:p w14:paraId="77379D7B" w14:textId="5B47CE61" w:rsidR="00C942D6" w:rsidRDefault="00C942D6" w:rsidP="000E122E">
      <w:pPr>
        <w:adjustRightInd w:val="0"/>
        <w:snapToGrid w:val="0"/>
        <w:spacing w:line="560" w:lineRule="exact"/>
        <w:ind w:firstLineChars="200" w:firstLine="640"/>
        <w:rPr>
          <w:rFonts w:ascii="Times New Roman" w:eastAsia="仿宋_GB2312" w:hAnsi="Times New Roman" w:cs="Times New Roman"/>
          <w:sz w:val="32"/>
          <w:szCs w:val="32"/>
        </w:rPr>
      </w:pPr>
      <w:r w:rsidRPr="00C942D6">
        <w:rPr>
          <w:rFonts w:ascii="Times New Roman" w:eastAsia="仿宋_GB2312" w:hAnsi="Times New Roman" w:cs="Times New Roman" w:hint="eastAsia"/>
          <w:sz w:val="32"/>
          <w:szCs w:val="32"/>
        </w:rPr>
        <w:t>二、请你市人民政府负责落实补充耕地。督促补充耕地责任单位认真落实耕地占补平衡，补充数量相等、质量相当的耕地对应核销耕地数量、水田规模和标准粮食产能指标</w:t>
      </w:r>
      <w:r>
        <w:rPr>
          <w:rFonts w:ascii="Times New Roman" w:eastAsia="仿宋_GB2312" w:hAnsi="Times New Roman" w:cs="Times New Roman"/>
          <w:sz w:val="32"/>
          <w:szCs w:val="32"/>
        </w:rPr>
        <w:t>（</w:t>
      </w:r>
      <w:r w:rsidRPr="00C942D6">
        <w:rPr>
          <w:rFonts w:ascii="Times New Roman" w:eastAsia="仿宋_GB2312" w:hAnsi="Times New Roman" w:cs="Times New Roman"/>
          <w:sz w:val="32"/>
          <w:szCs w:val="32"/>
        </w:rPr>
        <w:t>确认信息编号</w:t>
      </w:r>
      <w:r>
        <w:rPr>
          <w:rFonts w:ascii="Times New Roman" w:eastAsia="仿宋_GB2312" w:hAnsi="Times New Roman" w:cs="Times New Roman" w:hint="eastAsia"/>
          <w:sz w:val="32"/>
          <w:szCs w:val="32"/>
        </w:rPr>
        <w:t>：</w:t>
      </w:r>
      <w:r w:rsidRPr="00C942D6">
        <w:rPr>
          <w:rFonts w:ascii="Times New Roman" w:eastAsia="仿宋_GB2312" w:hAnsi="Times New Roman" w:cs="Times New Roman"/>
          <w:sz w:val="32"/>
          <w:szCs w:val="32"/>
        </w:rPr>
        <w:t>440000202320521294</w:t>
      </w:r>
      <w:r>
        <w:rPr>
          <w:rFonts w:ascii="Times New Roman" w:eastAsia="仿宋_GB2312" w:hAnsi="Times New Roman" w:cs="Times New Roman"/>
          <w:sz w:val="32"/>
          <w:szCs w:val="32"/>
        </w:rPr>
        <w:t>）</w:t>
      </w:r>
      <w:r w:rsidRPr="00C942D6">
        <w:rPr>
          <w:rFonts w:ascii="Times New Roman" w:eastAsia="仿宋_GB2312" w:hAnsi="Times New Roman" w:cs="Times New Roman"/>
          <w:sz w:val="32"/>
          <w:szCs w:val="32"/>
        </w:rPr>
        <w:t>，落实建设占用耕地耕作层土壤剥离利用。</w:t>
      </w:r>
    </w:p>
    <w:p w14:paraId="479D1D4E" w14:textId="3D0EAE0A"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14:paraId="717A241B" w14:textId="6DE612CC"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四、使用土地涉及的耕地占用税等有关税费的收缴或调整</w:t>
      </w:r>
      <w:r w:rsidR="009732F0">
        <w:rPr>
          <w:rFonts w:ascii="Times New Roman" w:eastAsia="仿宋_GB2312" w:hAnsi="Times New Roman" w:cs="Times New Roman" w:hint="eastAsia"/>
          <w:sz w:val="32"/>
          <w:szCs w:val="32"/>
        </w:rPr>
        <w:t>，</w:t>
      </w:r>
      <w:r w:rsidRPr="000E122E">
        <w:rPr>
          <w:rFonts w:ascii="Times New Roman" w:eastAsia="仿宋_GB2312" w:hAnsi="Times New Roman" w:cs="Times New Roman"/>
          <w:sz w:val="32"/>
          <w:szCs w:val="32"/>
        </w:rPr>
        <w:t>请按有关规定办理。</w:t>
      </w:r>
    </w:p>
    <w:p w14:paraId="22DADA78" w14:textId="70D612B2" w:rsidR="004426DB"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五、征地批后实施情况和具体项目供地情况须按规定报备。</w:t>
      </w:r>
    </w:p>
    <w:p w14:paraId="77CE50D9" w14:textId="77777777" w:rsidR="00E07537" w:rsidRDefault="00E07537" w:rsidP="00E07537">
      <w:pPr>
        <w:adjustRightInd w:val="0"/>
        <w:snapToGrid w:val="0"/>
        <w:spacing w:line="560" w:lineRule="exact"/>
        <w:rPr>
          <w:rFonts w:ascii="Times New Roman" w:eastAsia="仿宋_GB2312" w:hAnsi="Times New Roman" w:cs="Times New Roman"/>
          <w:sz w:val="32"/>
          <w:szCs w:val="32"/>
        </w:rPr>
      </w:pPr>
    </w:p>
    <w:p w14:paraId="4D56F81E" w14:textId="77777777" w:rsidR="00E07537" w:rsidRDefault="00E07537" w:rsidP="00E07537">
      <w:pPr>
        <w:adjustRightInd w:val="0"/>
        <w:snapToGrid w:val="0"/>
        <w:spacing w:line="560" w:lineRule="exact"/>
        <w:rPr>
          <w:rFonts w:ascii="Times New Roman" w:eastAsia="仿宋_GB2312" w:hAnsi="Times New Roman" w:cs="Times New Roman"/>
          <w:sz w:val="32"/>
          <w:szCs w:val="32"/>
        </w:rPr>
      </w:pPr>
    </w:p>
    <w:p w14:paraId="7BDDDDB2" w14:textId="71E89D92" w:rsidR="00E07537" w:rsidRDefault="00E07537" w:rsidP="00E07537">
      <w:pPr>
        <w:adjustRightInd w:val="0"/>
        <w:snapToGrid w:val="0"/>
        <w:spacing w:line="560" w:lineRule="exact"/>
        <w:ind w:firstLineChars="1700" w:firstLine="54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广东省人民政府</w:t>
      </w:r>
    </w:p>
    <w:p w14:paraId="70A8F5CE" w14:textId="0EA70626" w:rsidR="00E07537" w:rsidRDefault="00E07537" w:rsidP="00E07537">
      <w:pPr>
        <w:adjustRightInd w:val="0"/>
        <w:snapToGrid w:val="0"/>
        <w:spacing w:line="560" w:lineRule="exact"/>
        <w:ind w:firstLineChars="1600" w:firstLine="51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日</w:t>
      </w:r>
    </w:p>
    <w:p w14:paraId="02FBEFA9" w14:textId="77777777" w:rsidR="0089387D" w:rsidRDefault="0089387D" w:rsidP="0089387D">
      <w:pPr>
        <w:adjustRightInd w:val="0"/>
        <w:snapToGrid w:val="0"/>
        <w:spacing w:line="560" w:lineRule="exact"/>
        <w:jc w:val="left"/>
        <w:rPr>
          <w:rFonts w:ascii="Times New Roman" w:eastAsia="仿宋_GB2312" w:hAnsi="Times New Roman" w:cs="Times New Roman"/>
          <w:sz w:val="32"/>
          <w:szCs w:val="32"/>
        </w:rPr>
      </w:pPr>
    </w:p>
    <w:p w14:paraId="2E1F3377" w14:textId="77777777" w:rsidR="0089387D" w:rsidRDefault="0089387D" w:rsidP="0089387D">
      <w:pPr>
        <w:spacing w:line="60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14:paraId="7E063877" w14:textId="77777777" w:rsidR="0089387D" w:rsidRDefault="0089387D" w:rsidP="0089387D">
      <w:pPr>
        <w:spacing w:line="560" w:lineRule="exact"/>
        <w:ind w:leftChars="201" w:left="1122" w:hangingChars="250" w:hanging="700"/>
        <w:rPr>
          <w:rFonts w:ascii="Times New Roman" w:eastAsia="宋体" w:hAnsi="Times New Roman"/>
          <w:szCs w:val="32"/>
        </w:rPr>
      </w:pPr>
      <w:r>
        <w:rPr>
          <w:rFonts w:eastAsia="仿宋_GB2312" w:hint="eastAsia"/>
          <w:color w:val="000000"/>
          <w:sz w:val="28"/>
          <w:szCs w:val="28"/>
        </w:rPr>
        <w:t>抄送：国家自然资源督察广州局，财政部广东监管局，省财政厅、省人力资源和社会保障厅、省自然资源厅、省农业农村厅、国家税务总局广东省税务局</w:t>
      </w:r>
    </w:p>
    <w:p w14:paraId="4249F289" w14:textId="77777777" w:rsidR="0089387D" w:rsidRPr="0089387D" w:rsidRDefault="0089387D" w:rsidP="0089387D">
      <w:pPr>
        <w:adjustRightInd w:val="0"/>
        <w:snapToGrid w:val="0"/>
        <w:spacing w:line="560" w:lineRule="exact"/>
        <w:jc w:val="left"/>
        <w:rPr>
          <w:rFonts w:ascii="Times New Roman" w:eastAsia="仿宋_GB2312" w:hAnsi="Times New Roman" w:cs="Times New Roman" w:hint="eastAsia"/>
          <w:sz w:val="32"/>
          <w:szCs w:val="32"/>
        </w:rPr>
      </w:pPr>
    </w:p>
    <w:sectPr w:rsidR="0089387D" w:rsidRPr="008938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EA8D" w14:textId="77777777" w:rsidR="00296CE5" w:rsidRDefault="00296CE5" w:rsidP="00F62EB5">
      <w:r>
        <w:separator/>
      </w:r>
    </w:p>
  </w:endnote>
  <w:endnote w:type="continuationSeparator" w:id="0">
    <w:p w14:paraId="01A2CE96" w14:textId="77777777" w:rsidR="00296CE5" w:rsidRDefault="00296CE5" w:rsidP="00F6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2BE4" w14:textId="77777777" w:rsidR="00296CE5" w:rsidRDefault="00296CE5" w:rsidP="00F62EB5">
      <w:r>
        <w:separator/>
      </w:r>
    </w:p>
  </w:footnote>
  <w:footnote w:type="continuationSeparator" w:id="0">
    <w:p w14:paraId="6C083D14" w14:textId="77777777" w:rsidR="00296CE5" w:rsidRDefault="00296CE5" w:rsidP="00F62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9C"/>
    <w:rsid w:val="000E122E"/>
    <w:rsid w:val="001206EE"/>
    <w:rsid w:val="00296CE5"/>
    <w:rsid w:val="004426DB"/>
    <w:rsid w:val="0089387D"/>
    <w:rsid w:val="008D40BC"/>
    <w:rsid w:val="009406DE"/>
    <w:rsid w:val="009732F0"/>
    <w:rsid w:val="00C942D6"/>
    <w:rsid w:val="00E07537"/>
    <w:rsid w:val="00F62EB5"/>
    <w:rsid w:val="00F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5499"/>
  <w15:chartTrackingRefBased/>
  <w15:docId w15:val="{AFF3F939-26DD-4697-ABEC-48E0D1D7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EB5"/>
    <w:pPr>
      <w:tabs>
        <w:tab w:val="center" w:pos="4153"/>
        <w:tab w:val="right" w:pos="8306"/>
      </w:tabs>
      <w:snapToGrid w:val="0"/>
      <w:jc w:val="center"/>
    </w:pPr>
    <w:rPr>
      <w:sz w:val="18"/>
      <w:szCs w:val="18"/>
    </w:rPr>
  </w:style>
  <w:style w:type="character" w:customStyle="1" w:styleId="a4">
    <w:name w:val="页眉 字符"/>
    <w:basedOn w:val="a0"/>
    <w:link w:val="a3"/>
    <w:uiPriority w:val="99"/>
    <w:rsid w:val="00F62EB5"/>
    <w:rPr>
      <w:sz w:val="18"/>
      <w:szCs w:val="18"/>
    </w:rPr>
  </w:style>
  <w:style w:type="paragraph" w:styleId="a5">
    <w:name w:val="footer"/>
    <w:basedOn w:val="a"/>
    <w:link w:val="a6"/>
    <w:uiPriority w:val="99"/>
    <w:unhideWhenUsed/>
    <w:rsid w:val="00F62EB5"/>
    <w:pPr>
      <w:tabs>
        <w:tab w:val="center" w:pos="4153"/>
        <w:tab w:val="right" w:pos="8306"/>
      </w:tabs>
      <w:snapToGrid w:val="0"/>
      <w:jc w:val="left"/>
    </w:pPr>
    <w:rPr>
      <w:sz w:val="18"/>
      <w:szCs w:val="18"/>
    </w:rPr>
  </w:style>
  <w:style w:type="character" w:customStyle="1" w:styleId="a6">
    <w:name w:val="页脚 字符"/>
    <w:basedOn w:val="a0"/>
    <w:link w:val="a5"/>
    <w:uiPriority w:val="99"/>
    <w:rsid w:val="00F62EB5"/>
    <w:rPr>
      <w:sz w:val="18"/>
      <w:szCs w:val="18"/>
    </w:rPr>
  </w:style>
  <w:style w:type="paragraph" w:styleId="a7">
    <w:name w:val="Date"/>
    <w:basedOn w:val="a"/>
    <w:next w:val="a"/>
    <w:link w:val="a8"/>
    <w:uiPriority w:val="99"/>
    <w:semiHidden/>
    <w:unhideWhenUsed/>
    <w:rsid w:val="0089387D"/>
    <w:pPr>
      <w:ind w:leftChars="2500" w:left="100"/>
    </w:pPr>
  </w:style>
  <w:style w:type="character" w:customStyle="1" w:styleId="a8">
    <w:name w:val="日期 字符"/>
    <w:basedOn w:val="a0"/>
    <w:link w:val="a7"/>
    <w:uiPriority w:val="99"/>
    <w:semiHidden/>
    <w:rsid w:val="0089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苗欣 张</dc:creator>
  <cp:keywords/>
  <dc:description/>
  <cp:lastModifiedBy>苗欣 张</cp:lastModifiedBy>
  <cp:revision>8</cp:revision>
  <dcterms:created xsi:type="dcterms:W3CDTF">2023-11-14T07:05:00Z</dcterms:created>
  <dcterms:modified xsi:type="dcterms:W3CDTF">2023-11-14T08:33:00Z</dcterms:modified>
</cp:coreProperties>
</file>