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sz w:val="28"/>
          <w:szCs w:val="20"/>
          <w:lang w:val="en-US" w:eastAsia="zh-CN"/>
        </w:rPr>
      </w:pPr>
      <w:r>
        <w:rPr>
          <w:rFonts w:hint="eastAsia" w:ascii="Times New Roman" w:hAnsi="Times New Roman"/>
          <w:sz w:val="28"/>
          <w:szCs w:val="20"/>
          <w:lang w:eastAsia="zh-CN"/>
        </w:rPr>
        <w:t>附件</w:t>
      </w:r>
      <w:r>
        <w:rPr>
          <w:rFonts w:hint="eastAsia" w:ascii="Times New Roman" w:hAnsi="Times New Roman"/>
          <w:sz w:val="28"/>
          <w:szCs w:val="20"/>
          <w:lang w:val="en-US" w:eastAsia="zh-CN"/>
        </w:rPr>
        <w:t>5：</w:t>
      </w:r>
    </w:p>
    <w:p>
      <w:pPr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穗规划资源</w:t>
      </w:r>
      <w:r>
        <w:rPr>
          <w:rFonts w:hint="eastAsia" w:ascii="Times New Roman" w:hAnsi="Times New Roman"/>
          <w:sz w:val="28"/>
          <w:szCs w:val="20"/>
          <w:lang w:eastAsia="zh-CN"/>
        </w:rPr>
        <w:t>村</w:t>
      </w:r>
      <w:r>
        <w:rPr>
          <w:rFonts w:hint="eastAsia" w:ascii="Times New Roman" w:hAnsi="Times New Roman"/>
          <w:sz w:val="28"/>
          <w:szCs w:val="20"/>
        </w:rPr>
        <w:t>核实〔        〕   号附件</w:t>
      </w:r>
    </w:p>
    <w:p>
      <w:pPr>
        <w:rPr>
          <w:rFonts w:ascii="Times New Roman" w:hAnsi="Times New Roman"/>
          <w:sz w:val="24"/>
          <w:szCs w:val="20"/>
        </w:rPr>
      </w:pPr>
    </w:p>
    <w:p>
      <w:pPr>
        <w:ind w:firstLine="4200" w:firstLineChars="1400"/>
        <w:rPr>
          <w:rFonts w:ascii="Times New Roman" w:hAnsi="Times New Roman"/>
          <w:w w:val="66"/>
          <w:sz w:val="30"/>
          <w:szCs w:val="20"/>
          <w:u w:val="single"/>
        </w:rPr>
      </w:pPr>
      <w:r>
        <w:rPr>
          <w:rFonts w:hint="eastAsia" w:ascii="Times New Roman" w:hAnsi="Times New Roman"/>
          <w:sz w:val="30"/>
          <w:szCs w:val="20"/>
        </w:rPr>
        <w:t>建设单位：</w:t>
      </w:r>
      <w:r>
        <w:rPr>
          <w:rFonts w:hint="eastAsia" w:ascii="Times New Roman" w:hAnsi="Times New Roman"/>
          <w:sz w:val="30"/>
          <w:szCs w:val="20"/>
          <w:u w:val="single"/>
        </w:rPr>
        <w:t xml:space="preserve">                  </w:t>
      </w:r>
    </w:p>
    <w:p>
      <w:pPr>
        <w:ind w:firstLine="4200" w:firstLineChars="1400"/>
        <w:rPr>
          <w:rFonts w:ascii="Times New Roman" w:hAnsi="Times New Roman"/>
          <w:sz w:val="30"/>
          <w:szCs w:val="20"/>
        </w:rPr>
      </w:pPr>
      <w:r>
        <w:rPr>
          <w:rFonts w:hint="eastAsia" w:ascii="Times New Roman" w:hAnsi="Times New Roman"/>
          <w:sz w:val="30"/>
          <w:szCs w:val="20"/>
        </w:rPr>
        <w:t>工程编号：（</w:t>
      </w:r>
      <w:r>
        <w:rPr>
          <w:rFonts w:ascii="Times New Roman" w:hAnsi="Times New Roman"/>
          <w:sz w:val="30"/>
          <w:szCs w:val="20"/>
        </w:rPr>
        <w:t xml:space="preserve">    </w:t>
      </w:r>
      <w:r>
        <w:rPr>
          <w:rFonts w:hint="eastAsia" w:ascii="Times New Roman" w:hAnsi="Times New Roman"/>
          <w:sz w:val="30"/>
          <w:szCs w:val="20"/>
        </w:rPr>
        <w:t>）放</w:t>
      </w:r>
      <w:r>
        <w:rPr>
          <w:rFonts w:hint="eastAsia" w:ascii="Times New Roman" w:hAnsi="Times New Roman"/>
          <w:sz w:val="30"/>
          <w:szCs w:val="20"/>
          <w:u w:val="single"/>
        </w:rPr>
        <w:t xml:space="preserve"> </w:t>
      </w:r>
      <w:r>
        <w:rPr>
          <w:rFonts w:ascii="Times New Roman" w:hAnsi="Times New Roman"/>
          <w:sz w:val="30"/>
          <w:szCs w:val="20"/>
          <w:u w:val="single"/>
        </w:rPr>
        <w:t xml:space="preserve">       </w:t>
      </w:r>
    </w:p>
    <w:p>
      <w:pPr>
        <w:ind w:firstLine="5529" w:firstLineChars="1843"/>
        <w:rPr>
          <w:rFonts w:ascii="Times New Roman" w:hAnsi="Times New Roman"/>
          <w:sz w:val="30"/>
          <w:szCs w:val="20"/>
        </w:rPr>
      </w:pPr>
      <w:r>
        <w:rPr>
          <w:rFonts w:hint="eastAsia" w:ascii="Times New Roman" w:hAnsi="Times New Roman"/>
          <w:sz w:val="30"/>
          <w:szCs w:val="20"/>
        </w:rPr>
        <w:t>（</w:t>
      </w:r>
      <w:r>
        <w:rPr>
          <w:rFonts w:ascii="Times New Roman" w:hAnsi="Times New Roman"/>
          <w:sz w:val="30"/>
          <w:szCs w:val="20"/>
        </w:rPr>
        <w:t xml:space="preserve">    </w:t>
      </w:r>
      <w:r>
        <w:rPr>
          <w:rFonts w:hint="eastAsia" w:ascii="Times New Roman" w:hAnsi="Times New Roman"/>
          <w:sz w:val="30"/>
          <w:szCs w:val="20"/>
        </w:rPr>
        <w:t>）复</w:t>
      </w:r>
      <w:r>
        <w:rPr>
          <w:rFonts w:hint="eastAsia" w:ascii="Times New Roman" w:hAnsi="Times New Roman"/>
          <w:sz w:val="30"/>
          <w:szCs w:val="20"/>
          <w:u w:val="single"/>
        </w:rPr>
        <w:t xml:space="preserve"> </w:t>
      </w:r>
      <w:r>
        <w:rPr>
          <w:rFonts w:ascii="Times New Roman" w:hAnsi="Times New Roman"/>
          <w:sz w:val="30"/>
          <w:szCs w:val="20"/>
          <w:u w:val="single"/>
        </w:rPr>
        <w:t xml:space="preserve">       </w:t>
      </w:r>
    </w:p>
    <w:p>
      <w:pPr>
        <w:jc w:val="right"/>
        <w:rPr>
          <w:rFonts w:ascii="Times New Roman" w:hAnsi="Times New Roman"/>
          <w:sz w:val="30"/>
          <w:szCs w:val="20"/>
        </w:rPr>
      </w:pPr>
      <w:r>
        <w:rPr>
          <w:rFonts w:hint="eastAsia" w:ascii="Times New Roman" w:hAnsi="Times New Roman"/>
          <w:sz w:val="30"/>
          <w:szCs w:val="20"/>
        </w:rPr>
        <w:t>格式自检编号：_</w:t>
      </w:r>
      <w:r>
        <w:rPr>
          <w:rFonts w:ascii="Times New Roman" w:hAnsi="Times New Roman"/>
          <w:sz w:val="30"/>
          <w:szCs w:val="20"/>
        </w:rPr>
        <w:t>____</w:t>
      </w:r>
      <w:r>
        <w:rPr>
          <w:rFonts w:hint="eastAsia" w:ascii="Times New Roman" w:hAnsi="Times New Roman"/>
          <w:sz w:val="30"/>
          <w:szCs w:val="20"/>
        </w:rPr>
        <w:t>_</w:t>
      </w:r>
      <w:r>
        <w:rPr>
          <w:rFonts w:ascii="Times New Roman" w:hAnsi="Times New Roman"/>
          <w:sz w:val="30"/>
          <w:szCs w:val="20"/>
        </w:rPr>
        <w:t>____________</w:t>
      </w:r>
    </w:p>
    <w:p>
      <w:pPr>
        <w:jc w:val="center"/>
        <w:rPr>
          <w:rFonts w:ascii="Times New Roman" w:hAnsi="Times New Roman"/>
          <w:sz w:val="30"/>
          <w:szCs w:val="20"/>
          <w:u w:val="single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广 州 市 乡 村 建 设 规 划 许 可</w:t>
      </w:r>
    </w:p>
    <w:p>
      <w:pPr>
        <w:jc w:val="center"/>
        <w:rPr>
          <w:rFonts w:ascii="宋体" w:hAnsi="宋体"/>
          <w:b/>
          <w:bCs/>
          <w:sz w:val="72"/>
          <w:szCs w:val="20"/>
        </w:rPr>
      </w:pPr>
      <w:r>
        <w:rPr>
          <w:rFonts w:hint="eastAsia" w:ascii="宋体" w:hAnsi="宋体"/>
          <w:b/>
          <w:bCs/>
          <w:sz w:val="72"/>
          <w:szCs w:val="20"/>
        </w:rPr>
        <w:t>规划核实测量记录册</w:t>
      </w: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jc w:val="center"/>
        <w:rPr>
          <w:rFonts w:hint="eastAsia" w:ascii="Times New Roman" w:hAnsi="Times New Roman" w:eastAsia="宋体"/>
          <w:b/>
          <w:sz w:val="44"/>
          <w:szCs w:val="20"/>
          <w:lang w:eastAsia="zh-CN"/>
        </w:rPr>
      </w:pPr>
      <w:r>
        <w:rPr>
          <w:rFonts w:hint="eastAsia" w:ascii="Times New Roman" w:hAnsi="Times New Roman"/>
          <w:b/>
          <w:sz w:val="44"/>
          <w:szCs w:val="20"/>
          <w:lang w:eastAsia="zh-CN"/>
        </w:rPr>
        <w:t>（模</w:t>
      </w:r>
      <w:r>
        <w:rPr>
          <w:rFonts w:hint="eastAsia" w:ascii="Times New Roman" w:hAnsi="Times New Roman"/>
          <w:b/>
          <w:sz w:val="44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44"/>
          <w:szCs w:val="20"/>
          <w:lang w:eastAsia="zh-CN"/>
        </w:rPr>
        <w:t>板）</w:t>
      </w: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rPr>
          <w:rFonts w:ascii="Times New Roman" w:hAnsi="Times New Roman"/>
          <w:sz w:val="24"/>
          <w:szCs w:val="20"/>
        </w:rPr>
      </w:pPr>
    </w:p>
    <w:p>
      <w:pPr>
        <w:spacing w:line="360" w:lineRule="auto"/>
        <w:jc w:val="center"/>
        <w:rPr>
          <w:rFonts w:ascii="Times New Roman" w:hAnsi="Times New Roman"/>
          <w:bCs/>
          <w:sz w:val="36"/>
          <w:szCs w:val="20"/>
        </w:rPr>
      </w:pPr>
      <w:r>
        <w:rPr>
          <w:rFonts w:hint="eastAsia" w:ascii="Times New Roman" w:hAnsi="Times New Roman"/>
          <w:bCs/>
          <w:sz w:val="36"/>
          <w:szCs w:val="20"/>
        </w:rPr>
        <w:t>（测量单位名称）</w:t>
      </w:r>
    </w:p>
    <w:p>
      <w:pPr>
        <w:spacing w:line="360" w:lineRule="auto"/>
        <w:jc w:val="center"/>
        <w:rPr>
          <w:rFonts w:ascii="Times New Roman" w:hAnsi="Times New Roman"/>
          <w:bCs/>
          <w:sz w:val="36"/>
          <w:szCs w:val="20"/>
        </w:rPr>
      </w:pPr>
      <w:r>
        <w:rPr>
          <w:rFonts w:hint="eastAsia" w:ascii="宋体" w:hAnsi="宋体"/>
          <w:bCs/>
          <w:sz w:val="36"/>
          <w:szCs w:val="36"/>
        </w:rPr>
        <w:t>二</w:t>
      </w:r>
      <w:r>
        <w:rPr>
          <w:rFonts w:ascii="宋体" w:hAnsi="宋体"/>
          <w:bCs/>
          <w:sz w:val="36"/>
          <w:szCs w:val="36"/>
        </w:rPr>
        <w:t xml:space="preserve">O    </w:t>
      </w:r>
      <w:r>
        <w:rPr>
          <w:rFonts w:hint="eastAsia" w:ascii="宋体" w:hAnsi="宋体"/>
          <w:bCs/>
          <w:sz w:val="36"/>
          <w:szCs w:val="36"/>
        </w:rPr>
        <w:t>年</w:t>
      </w:r>
      <w:r>
        <w:rPr>
          <w:rFonts w:ascii="宋体" w:hAnsi="宋体"/>
          <w:bCs/>
          <w:sz w:val="36"/>
          <w:szCs w:val="36"/>
        </w:rPr>
        <w:t xml:space="preserve">    </w:t>
      </w:r>
      <w:r>
        <w:rPr>
          <w:rFonts w:hint="eastAsia" w:ascii="宋体" w:hAnsi="宋体"/>
          <w:bCs/>
          <w:sz w:val="36"/>
          <w:szCs w:val="36"/>
        </w:rPr>
        <w:t>月</w:t>
      </w:r>
      <w:r>
        <w:rPr>
          <w:rFonts w:ascii="宋体" w:hAnsi="宋体"/>
          <w:bCs/>
          <w:sz w:val="36"/>
          <w:szCs w:val="36"/>
        </w:rPr>
        <w:t xml:space="preserve">    </w:t>
      </w:r>
      <w:r>
        <w:rPr>
          <w:rFonts w:hint="eastAsia" w:ascii="宋体" w:hAnsi="宋体"/>
          <w:bCs/>
          <w:sz w:val="36"/>
          <w:szCs w:val="36"/>
        </w:rPr>
        <w:t>日</w:t>
      </w:r>
    </w:p>
    <w:p>
      <w:pPr>
        <w:widowControl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</w:p>
    <w:p>
      <w:pPr>
        <w:ind w:firstLine="3122" w:firstLineChars="650"/>
        <w:rPr>
          <w:rFonts w:ascii="Times New Roman" w:hAnsi="Times New Roman" w:eastAsia="隶书"/>
          <w:b/>
          <w:sz w:val="48"/>
          <w:szCs w:val="20"/>
        </w:rPr>
      </w:pPr>
    </w:p>
    <w:p>
      <w:pPr>
        <w:jc w:val="center"/>
        <w:rPr>
          <w:rFonts w:ascii="Times New Roman" w:hAnsi="Times New Roman" w:eastAsia="隶书"/>
          <w:b/>
          <w:sz w:val="48"/>
          <w:szCs w:val="20"/>
        </w:rPr>
      </w:pPr>
      <w:r>
        <w:rPr>
          <w:rFonts w:hint="eastAsia" w:ascii="Times New Roman" w:hAnsi="Times New Roman" w:eastAsia="隶书"/>
          <w:b/>
          <w:sz w:val="48"/>
          <w:szCs w:val="20"/>
        </w:rPr>
        <w:t xml:space="preserve">说 </w:t>
      </w:r>
      <w:r>
        <w:rPr>
          <w:rFonts w:ascii="Times New Roman" w:hAnsi="Times New Roman" w:eastAsia="隶书"/>
          <w:b/>
          <w:sz w:val="48"/>
          <w:szCs w:val="20"/>
        </w:rPr>
        <w:t xml:space="preserve"> </w:t>
      </w:r>
      <w:r>
        <w:rPr>
          <w:rFonts w:hint="eastAsia" w:ascii="Times New Roman" w:hAnsi="Times New Roman" w:eastAsia="隶书"/>
          <w:b/>
          <w:sz w:val="48"/>
          <w:szCs w:val="20"/>
        </w:rPr>
        <w:t>明</w:t>
      </w:r>
    </w:p>
    <w:p>
      <w:pPr>
        <w:adjustRightInd w:val="0"/>
        <w:spacing w:line="200" w:lineRule="exact"/>
        <w:rPr>
          <w:rFonts w:ascii="Times New Roman" w:hAnsi="Times New Roman"/>
          <w:szCs w:val="20"/>
        </w:rPr>
      </w:pPr>
    </w:p>
    <w:p>
      <w:pPr>
        <w:ind w:left="420" w:hanging="420" w:hangingChars="150"/>
        <w:rPr>
          <w:rFonts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1、为了加强广州市乡村建设规划核实管理，根据《中华人民共和国城乡规划法》、《广州市城乡规划条例》及城乡</w:t>
      </w:r>
      <w:r>
        <w:rPr>
          <w:rFonts w:hint="eastAsia" w:ascii="楷体_GB2312" w:hAnsi="楷体" w:eastAsia="楷体_GB2312"/>
          <w:sz w:val="28"/>
          <w:szCs w:val="28"/>
          <w:lang w:eastAsia="zh-CN"/>
        </w:rPr>
        <w:t>规划</w:t>
      </w:r>
      <w:bookmarkStart w:id="1" w:name="_GoBack"/>
      <w:bookmarkEnd w:id="1"/>
      <w:r>
        <w:rPr>
          <w:rFonts w:hint="eastAsia" w:ascii="楷体_GB2312" w:hAnsi="楷体" w:eastAsia="楷体_GB2312"/>
          <w:sz w:val="28"/>
          <w:szCs w:val="28"/>
        </w:rPr>
        <w:t>管理的有关规定，建立本测量记录册。</w:t>
      </w:r>
    </w:p>
    <w:p>
      <w:pPr>
        <w:ind w:left="420" w:hanging="420" w:hangingChars="150"/>
        <w:rPr>
          <w:rFonts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2、本记录册一式三份，一份由测量单位留底，一份由规划和自然资源行政主管部门存档，一份交建设单位保存。</w:t>
      </w:r>
    </w:p>
    <w:p>
      <w:pPr>
        <w:rPr>
          <w:rFonts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3、有关事项：</w:t>
      </w:r>
    </w:p>
    <w:p>
      <w:pPr>
        <w:ind w:left="779" w:leftChars="171" w:hanging="420" w:hangingChars="150"/>
        <w:rPr>
          <w:rFonts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1）乡村建设规划许可规划条件核实测量，执行《城市测量规范》，采用广州2000平面坐标系统、广州市高程系统。</w:t>
      </w:r>
    </w:p>
    <w:p>
      <w:pPr>
        <w:ind w:left="779" w:leftChars="171" w:hanging="420" w:hangingChars="150"/>
        <w:rPr>
          <w:rFonts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2）乡村建设规划许可规划条件核实测量资料不得涂改，否则无效。</w:t>
      </w:r>
    </w:p>
    <w:p>
      <w:pPr>
        <w:ind w:left="779" w:leftChars="171" w:hanging="420" w:hangingChars="150"/>
        <w:rPr>
          <w:rFonts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3）进行规划条件核实的建设工程必须满足下列条件：</w:t>
      </w:r>
    </w:p>
    <w:p>
      <w:pPr>
        <w:ind w:left="779" w:leftChars="171" w:hanging="420" w:hangingChars="150"/>
        <w:rPr>
          <w:rFonts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① 已经完成土建工程（含内外墙）和外墙装修，并且符合乡村建设规划许可要求；如果存在违法建设的，违法建设已经过处理并按处理决定执行完毕。</w:t>
      </w:r>
    </w:p>
    <w:p>
      <w:pPr>
        <w:ind w:left="779" w:leftChars="171" w:hanging="420" w:hangingChars="150"/>
        <w:rPr>
          <w:rFonts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②施工场地已清理完毕，施工用房、施工排栅已拆除，按规划许可要求需拆除的围墙、旧建筑等已经拆除，损坏的市政公用设施已修复完毕。</w:t>
      </w:r>
    </w:p>
    <w:p>
      <w:pPr>
        <w:ind w:left="779" w:leftChars="171" w:hanging="420" w:hangingChars="150"/>
        <w:rPr>
          <w:rFonts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③已落实建设过程巡查记录中发现及要求整改事项</w:t>
      </w:r>
    </w:p>
    <w:p>
      <w:pPr>
        <w:ind w:left="779" w:leftChars="171" w:hanging="420" w:hangingChars="150"/>
        <w:rPr>
          <w:rFonts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④室外抽风机、空调设备、户外防护设施等均按照规范设置。</w:t>
      </w:r>
    </w:p>
    <w:p>
      <w:pPr>
        <w:widowControl/>
        <w:jc w:val="left"/>
        <w:rPr>
          <w:rFonts w:ascii="楷体_GB2312" w:hAnsi="楷体" w:eastAsia="楷体_GB2312"/>
          <w:sz w:val="28"/>
          <w:szCs w:val="28"/>
        </w:rPr>
      </w:pPr>
      <w:r>
        <w:rPr>
          <w:rFonts w:ascii="楷体_GB2312" w:hAnsi="楷体" w:eastAsia="楷体_GB2312"/>
          <w:sz w:val="28"/>
          <w:szCs w:val="28"/>
        </w:rPr>
        <w:br w:type="page"/>
      </w:r>
    </w:p>
    <w:p>
      <w:pPr>
        <w:jc w:val="center"/>
        <w:rPr>
          <w:sz w:val="36"/>
          <w:u w:val="single"/>
        </w:rPr>
      </w:pPr>
      <w:bookmarkStart w:id="0" w:name="_Hlk138664754"/>
      <w:r>
        <w:rPr>
          <w:rFonts w:hint="eastAsia"/>
          <w:sz w:val="36"/>
          <w:u w:val="single"/>
        </w:rPr>
        <w:t>乡村建设工程规划核实测量记录</w:t>
      </w:r>
    </w:p>
    <w:bookmarkEnd w:id="0"/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《乡村建设规划许可证》编号：  </w:t>
      </w:r>
      <w:r>
        <w:rPr>
          <w:rFonts w:hint="eastAsia"/>
          <w:b/>
          <w:sz w:val="24"/>
          <w:lang w:val="en-US" w:eastAsia="zh-CN"/>
        </w:rPr>
        <w:t xml:space="preserve">    </w:t>
      </w:r>
      <w:r>
        <w:rPr>
          <w:rFonts w:hint="eastAsia"/>
          <w:b/>
          <w:sz w:val="24"/>
        </w:rPr>
        <w:t xml:space="preserve"> 穗规划资源村建证 〔        〕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号</w:t>
      </w:r>
    </w:p>
    <w:p>
      <w:pPr>
        <w:rPr>
          <w:b/>
          <w:bCs/>
          <w:sz w:val="28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一、乡村建设工程规划核实测量成果资料（附后）</w:t>
      </w:r>
    </w:p>
    <w:p>
      <w:pPr>
        <w:spacing w:after="156" w:afterLines="50"/>
        <w:rPr>
          <w:sz w:val="24"/>
        </w:rPr>
      </w:pPr>
      <w:r>
        <w:rPr>
          <w:rFonts w:hint="eastAsia"/>
          <w:sz w:val="24"/>
        </w:rPr>
        <w:t>1、规划核实测量平面位置关系图、立面图</w:t>
      </w:r>
    </w:p>
    <w:tbl>
      <w:tblPr>
        <w:tblStyle w:val="7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2976"/>
        <w:gridCol w:w="29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9" w:hRule="atLeast"/>
        </w:trPr>
        <w:tc>
          <w:tcPr>
            <w:tcW w:w="2976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146050</wp:posOffset>
                      </wp:positionV>
                      <wp:extent cx="1198880" cy="1181100"/>
                      <wp:effectExtent l="19050" t="19050" r="20320" b="19685"/>
                      <wp:wrapNone/>
                      <wp:docPr id="6" name="椭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071" cy="118103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8.85pt;margin-top:11.5pt;height:93pt;width:94.4pt;z-index:251664384;v-text-anchor:middle;mso-width-relative:page;mso-height-relative:page;" filled="f" stroked="t" coordsize="21600,21600" o:gfxdata="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hhXq82AAAAAkBAAAPAAAAAAAAAAEAIAAAACIAAABkcnMvZG93bnJl&#10;di54bWxQSwECFAAUAAAACACHTuJAcOrvX28CAADPBAAADgAAAAAAAAABACAAAAAnAQAAZHJzL2Uy&#10;b0RvYy54bWxQSwUGAAAAAAYABgBZAQAACAYAAAAA&#10;">
                      <v:fill on="f" focussize="0,0"/>
                      <v:stroke weight="2.25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建设单位盖章：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173355</wp:posOffset>
                      </wp:positionV>
                      <wp:extent cx="923290" cy="1404620"/>
                      <wp:effectExtent l="0" t="0" r="0" b="0"/>
                      <wp:wrapNone/>
                      <wp:docPr id="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02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盖章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>示意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0.35pt;margin-top:13.65pt;height:110.6pt;width:72.7pt;z-index:251659264;mso-width-relative:page;mso-height-relative:margin;mso-height-percent:200;" filled="f" stroked="f" coordsize="21600,21600" o:gfxdata="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7Hjt1wAAAAoBAAAPAAAAAAAAAAEAIAAAACIAAABkcnMvZG93bnJldi54bWxQSwECFAAUAAAACACH&#10;TuJAosV9FyUCAAApBAAADgAAAAAAAAABACAAAAAmAQAAZHJzL2Uyb0RvYy54bWxQSwUGAAAAAAYA&#10;BgBZAQAAvQ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盖章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示意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2976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160655</wp:posOffset>
                      </wp:positionV>
                      <wp:extent cx="1198880" cy="1181100"/>
                      <wp:effectExtent l="19050" t="19050" r="20320" b="19685"/>
                      <wp:wrapNone/>
                      <wp:docPr id="8" name="椭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071" cy="118103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6.1pt;margin-top:12.65pt;height:93pt;width:94.4pt;z-index:251660288;v-text-anchor:middle;mso-width-relative:page;mso-height-relative:page;" filled="f" stroked="t" coordsize="21600,21600" o:gfxdata="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yci0tcAAAAJAQAADwAAAAAAAAABACAAAAAiAAAAZHJzL2Rvd25yZXYu&#10;eG1sUEsBAhQAFAAAAAgAh07iQO5wQcJuAgAAzwQAAA4AAAAAAAAAAQAgAAAAJgEAAGRycy9lMm9E&#10;b2MueG1sUEsFBgAAAAAGAAYAWQEAAAYGAAAAAA==&#10;">
                      <v:fill on="f" focussize="0,0"/>
                      <v:stroke weight="2.25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施工单位盖章：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187960</wp:posOffset>
                      </wp:positionV>
                      <wp:extent cx="922655" cy="1404620"/>
                      <wp:effectExtent l="0" t="0" r="0" b="0"/>
                      <wp:wrapNone/>
                      <wp:docPr id="9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6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盖章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>示意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7.6pt;margin-top:14.8pt;height:110.6pt;width:72.65pt;z-index:251661312;mso-width-relative:page;mso-height-relative:margin;mso-height-percent:200;" filled="f" stroked="f" coordsize="21600,21600" o:gfxdata="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Y&#10;C42H1wAAAAoBAAAPAAAAAAAAAAEAIAAAACIAAABkcnMvZG93bnJldi54bWxQSwECFAAUAAAACACH&#10;TuJA2Mwd6SUCAAApBAAADgAAAAAAAAABACAAAAAmAQAAZHJzL2Uyb0RvYy54bWxQSwUGAAAAAAYA&#10;BgBZAQAAvQ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盖章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示意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2976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175895</wp:posOffset>
                      </wp:positionV>
                      <wp:extent cx="1198880" cy="1181100"/>
                      <wp:effectExtent l="19050" t="19050" r="20320" b="19685"/>
                      <wp:wrapNone/>
                      <wp:docPr id="10" name="椭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071" cy="118103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8.8pt;margin-top:13.85pt;height:93pt;width:94.4pt;z-index:251662336;v-text-anchor:middle;mso-width-relative:page;mso-height-relative:page;" filled="f" stroked="t" coordsize="21600,21600" o:gfxdata="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LUlMT2AAAAAkBAAAPAAAAAAAAAAEAIAAAACIAAABkcnMvZG93bnJl&#10;di54bWxQSwECFAAUAAAACACHTuJAa5M4im8CAADRBAAADgAAAAAAAAABACAAAAAnAQAAZHJzL2Uy&#10;b0RvYy54bWxQSwUGAAAAAAYABgBZAQAACAYAAAAA&#10;">
                      <v:fill on="f" focussize="0,0"/>
                      <v:stroke weight="2.25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设计单位盖章：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5080</wp:posOffset>
                      </wp:positionV>
                      <wp:extent cx="923290" cy="1404620"/>
                      <wp:effectExtent l="0" t="0" r="0" b="0"/>
                      <wp:wrapNone/>
                      <wp:docPr id="1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02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盖章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>示意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60.3pt;margin-top:0.4pt;height:110.6pt;width:72.7pt;z-index:251663360;mso-width-relative:page;mso-height-relative:margin;mso-height-percent:200;" filled="f" stroked="f" coordsize="21600,21600" o:gfxdata="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Nzkh9&#10;1AAAAAgBAAAPAAAAAAAAAAEAIAAAACIAAABkcnMvZG93bnJldi54bWxQSwECFAAUAAAACACHTuJA&#10;MhNOoiUCAAAqBAAADgAAAAAAAAABACAAAAAjAQAAZHJzL2Uyb0RvYy54bWxQSwUGAAAAAAYABgBZ&#10;AQAAug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盖章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示意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b/>
          <w:bCs/>
          <w:sz w:val="24"/>
        </w:rPr>
      </w:pPr>
      <w:r>
        <w:rPr>
          <w:rFonts w:hint="eastAsia"/>
          <w:b/>
          <w:bCs/>
          <w:sz w:val="28"/>
        </w:rPr>
        <w:t>二、规划核实结果</w:t>
      </w:r>
    </w:p>
    <w:tbl>
      <w:tblPr>
        <w:tblStyle w:val="7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6" w:hRule="atLeast"/>
        </w:trPr>
        <w:tc>
          <w:tcPr>
            <w:tcW w:w="1188" w:type="dxa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zh-CN"/>
              </w:rPr>
              <w:t>城市勘察测量单位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  <w:lang w:val="zh-CN"/>
              </w:rPr>
              <w:t>意见</w:t>
            </w:r>
          </w:p>
        </w:tc>
        <w:tc>
          <w:tcPr>
            <w:tcW w:w="7740" w:type="dxa"/>
            <w:vAlign w:val="center"/>
          </w:tcPr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ind w:left="517" w:leftChars="246"/>
              <w:rPr>
                <w:sz w:val="24"/>
              </w:rPr>
            </w:pPr>
            <w:r>
              <w:rPr>
                <w:rFonts w:hint="eastAsia"/>
                <w:sz w:val="24"/>
              </w:rPr>
              <w:t>本测量成果符合相关技术规范，测量结果无误。</w:t>
            </w:r>
          </w:p>
          <w:p>
            <w:pPr>
              <w:wordWrap w:val="0"/>
              <w:spacing w:line="0" w:lineRule="atLeast"/>
              <w:ind w:firstLine="2640" w:firstLineChars="110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48260</wp:posOffset>
                      </wp:positionV>
                      <wp:extent cx="1198880" cy="1180465"/>
                      <wp:effectExtent l="19050" t="19050" r="20320" b="19685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880" cy="118046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89.85pt;margin-top:3.8pt;height:92.95pt;width:94.4pt;z-index:251665408;v-text-anchor:middle;mso-width-relative:page;mso-height-relative:page;" filled="f" stroked="t" coordsize="21600,21600" o:gfxdata="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MXcj02AAAAAkBAAAPAAAAAAAAAAEAIAAAACIAAABkcnMvZG93bnJl&#10;di54bWxQSwECFAAUAAAACACHTuJAs2ilVW8CAADRBAAADgAAAAAAAAABACAAAAAnAQAAZHJzL2Uy&#10;b0RvYy54bWxQSwUGAAAAAAYABgBZAQAACAYAAAAA&#10;">
                      <v:fill on="f" focussize="0,0"/>
                      <v:stroke weight="2.25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wordWrap w:val="0"/>
              <w:spacing w:line="0" w:lineRule="atLeast"/>
              <w:ind w:firstLine="2640" w:firstLineChars="1100"/>
              <w:rPr>
                <w:sz w:val="24"/>
              </w:rPr>
            </w:pPr>
          </w:p>
          <w:p>
            <w:pPr>
              <w:wordWrap w:val="0"/>
              <w:spacing w:line="0" w:lineRule="atLeast"/>
              <w:ind w:firstLine="2640" w:firstLineChars="110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34290</wp:posOffset>
                      </wp:positionV>
                      <wp:extent cx="922655" cy="1404620"/>
                      <wp:effectExtent l="0" t="0" r="0" b="0"/>
                      <wp:wrapNone/>
                      <wp:docPr id="1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6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盖章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>示意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01.6pt;margin-top:2.7pt;height:110.6pt;width:72.65pt;z-index:251666432;mso-width-relative:page;mso-height-relative:page;" filled="f" stroked="f" coordsize="21600,21600" o:gfxdata="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E&#10;BOaE1wAAAAkBAAAPAAAAAAAAAAEAIAAAACIAAABkcnMvZG93bnJldi54bWxQSwECFAAUAAAACACH&#10;TuJA6y9/ZSUCAAAqBAAADgAAAAAAAAABACAAAAAmAQAAZHJzL2Uyb0RvYy54bWxQSwUGAAAAAAYA&#10;BgBZAQAAvQ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盖章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示意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ordWrap w:val="0"/>
              <w:spacing w:line="0" w:lineRule="atLeast"/>
              <w:ind w:firstLine="2640" w:firstLineChars="1100"/>
              <w:rPr>
                <w:sz w:val="24"/>
              </w:rPr>
            </w:pPr>
          </w:p>
          <w:p>
            <w:pPr>
              <w:wordWrap w:val="0"/>
              <w:spacing w:line="0" w:lineRule="atLeast"/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盖章：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</w:trPr>
        <w:tc>
          <w:tcPr>
            <w:tcW w:w="1188" w:type="dxa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经办部门意见</w:t>
            </w:r>
          </w:p>
        </w:tc>
        <w:tc>
          <w:tcPr>
            <w:tcW w:w="7740" w:type="dxa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pStyle w:val="16"/>
              <w:numPr>
                <w:ilvl w:val="0"/>
                <w:numId w:val="1"/>
              </w:numPr>
              <w:spacing w:line="0" w:lineRule="atLeast"/>
              <w:ind w:right="113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经现场踏勘，现场情况与图纸、测量记录情况一致。</w:t>
            </w:r>
          </w:p>
          <w:p>
            <w:pPr>
              <w:pStyle w:val="16"/>
              <w:numPr>
                <w:ilvl w:val="0"/>
                <w:numId w:val="1"/>
              </w:numPr>
              <w:spacing w:line="0" w:lineRule="atLeast"/>
              <w:ind w:right="113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经现场踏勘，现场情况与图纸、测量记录情况不一致。</w:t>
            </w:r>
          </w:p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562610</wp:posOffset>
                      </wp:positionV>
                      <wp:extent cx="922655" cy="1404620"/>
                      <wp:effectExtent l="0" t="0" r="0" b="0"/>
                      <wp:wrapNone/>
                      <wp:docPr id="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6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盖章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>示意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03.25pt;margin-top:44.3pt;height:110.6pt;width:72.65pt;z-index:251668480;mso-width-relative:page;mso-height-relative:page;" filled="f" stroked="f" coordsize="21600,21600" o:gfxdata="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VG&#10;sB3XAAAACgEAAA8AAAAAAAAAAQAgAAAAIgAAAGRycy9kb3ducmV2LnhtbFBLAQIUABQAAAAIAIdO&#10;4kB7+UzQJAIAACkEAAAOAAAAAAAAAAEAIAAAACYBAABkcnMvZTJvRG9jLnhtbFBLBQYAAAAABgAG&#10;AFkBAAC8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盖章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示意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177800</wp:posOffset>
                      </wp:positionV>
                      <wp:extent cx="1198880" cy="1180465"/>
                      <wp:effectExtent l="19050" t="19050" r="20320" b="19685"/>
                      <wp:wrapNone/>
                      <wp:docPr id="4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880" cy="118046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91.5pt;margin-top:14pt;height:92.95pt;width:94.4pt;z-index:251667456;v-text-anchor:middle;mso-width-relative:page;mso-height-relative:page;" filled="f" stroked="t" coordsize="21600,21600" o:gfxdata="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KK86I2QAAAAoBAAAPAAAAAAAAAAEAIAAAACIAAABkcnMvZG93bnJl&#10;di54bWxQSwECFAAUAAAACACHTuJA6OCXO24CAADPBAAADgAAAAAAAAABACAAAAAoAQAAZHJzL2Uy&#10;b0RvYy54bWxQSwUGAAAAAAYABgBZAQAACAYAAAAA&#10;">
                      <v:fill on="f" focussize="0,0"/>
                      <v:stroke weight="2.25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  <w:p>
            <w:pPr>
              <w:spacing w:line="0" w:lineRule="atLeast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盖章：                  年   月   日</w:t>
            </w:r>
          </w:p>
        </w:tc>
      </w:tr>
    </w:tbl>
    <w:p>
      <w:pPr>
        <w:sectPr>
          <w:pgSz w:w="11906" w:h="16838"/>
          <w:pgMar w:top="1440" w:right="17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乡村建设工程规划核实技术审查表（现场部分）</w:t>
      </w:r>
    </w:p>
    <w:p>
      <w:pPr>
        <w:rPr>
          <w:sz w:val="24"/>
          <w:u w:val="single"/>
        </w:rPr>
      </w:pPr>
      <w:r>
        <w:rPr>
          <w:sz w:val="24"/>
        </w:rPr>
        <w:t>工程编号：</w:t>
      </w:r>
      <w:r>
        <w:rPr>
          <w:rFonts w:hint="eastAsia"/>
          <w:sz w:val="24"/>
        </w:rPr>
        <w:t>（    ）复</w:t>
      </w:r>
      <w:r>
        <w:rPr>
          <w:rFonts w:hint="eastAsia"/>
          <w:sz w:val="24"/>
          <w:u w:val="single"/>
        </w:rPr>
        <w:t xml:space="preserve">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05"/>
        <w:gridCol w:w="1417"/>
        <w:gridCol w:w="1701"/>
        <w:gridCol w:w="1418"/>
        <w:gridCol w:w="1417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建设单位</w:t>
            </w:r>
          </w:p>
        </w:tc>
        <w:tc>
          <w:tcPr>
            <w:tcW w:w="6004" w:type="dxa"/>
            <w:gridSpan w:val="4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建设位置</w:t>
            </w:r>
          </w:p>
        </w:tc>
        <w:tc>
          <w:tcPr>
            <w:tcW w:w="6004" w:type="dxa"/>
            <w:gridSpan w:val="4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6004" w:type="dxa"/>
            <w:gridSpan w:val="4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乡村建设规划许可文号</w:t>
            </w:r>
          </w:p>
        </w:tc>
        <w:tc>
          <w:tcPr>
            <w:tcW w:w="6004" w:type="dxa"/>
            <w:gridSpan w:val="4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土地使用权登记文件编号</w:t>
            </w:r>
          </w:p>
        </w:tc>
        <w:tc>
          <w:tcPr>
            <w:tcW w:w="6004" w:type="dxa"/>
            <w:gridSpan w:val="4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现场情况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序号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项目</w:t>
            </w:r>
          </w:p>
        </w:tc>
        <w:tc>
          <w:tcPr>
            <w:tcW w:w="430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现场情况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建筑工程施工完成情况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sym w:font="Wingdings 2" w:char="F02A"/>
            </w:r>
            <w:r>
              <w:rPr>
                <w:sz w:val="18"/>
              </w:rPr>
              <w:t>已完工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sym w:font="Wingdings 2" w:char="F02A"/>
            </w:r>
            <w:r>
              <w:rPr>
                <w:rFonts w:hint="eastAsia"/>
                <w:sz w:val="18"/>
              </w:rPr>
              <w:t>未</w:t>
            </w:r>
            <w:r>
              <w:rPr>
                <w:sz w:val="18"/>
              </w:rPr>
              <w:t>完工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sym w:font="Wingdings 2" w:char="F02A"/>
            </w:r>
            <w:r>
              <w:rPr>
                <w:rFonts w:hint="eastAsia"/>
                <w:sz w:val="18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施工排栅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sym w:font="Wingdings 2" w:char="F02A"/>
            </w:r>
            <w:r>
              <w:rPr>
                <w:sz w:val="18"/>
              </w:rPr>
              <w:t>已</w:t>
            </w:r>
            <w:r>
              <w:rPr>
                <w:rFonts w:hint="eastAsia"/>
                <w:sz w:val="18"/>
              </w:rPr>
              <w:t>拆除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sym w:font="Wingdings 2" w:char="F02A"/>
            </w:r>
            <w:r>
              <w:rPr>
                <w:rFonts w:hint="eastAsia"/>
                <w:sz w:val="18"/>
              </w:rPr>
              <w:t>未拆除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sym w:font="Wingdings 2" w:char="F02A"/>
            </w:r>
            <w:r>
              <w:rPr>
                <w:rFonts w:hint="eastAsia"/>
                <w:sz w:val="18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建筑退让间距范围内的围墙、旧建筑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sym w:font="Wingdings 2" w:char="F02A"/>
            </w:r>
            <w:r>
              <w:rPr>
                <w:sz w:val="18"/>
              </w:rPr>
              <w:t>已</w:t>
            </w:r>
            <w:r>
              <w:rPr>
                <w:rFonts w:hint="eastAsia"/>
                <w:sz w:val="18"/>
              </w:rPr>
              <w:t>拆除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sym w:font="Wingdings 2" w:char="F02A"/>
            </w:r>
            <w:r>
              <w:rPr>
                <w:rFonts w:hint="eastAsia"/>
                <w:sz w:val="18"/>
              </w:rPr>
              <w:t>未拆除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sym w:font="Wingdings 2" w:char="F02A"/>
            </w:r>
            <w:r>
              <w:rPr>
                <w:rFonts w:hint="eastAsia"/>
                <w:sz w:val="18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……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（根据各区相关管控要求等实际情况细化完善）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与规划许可校核情况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序号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规划核实内容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许可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核实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建筑工程使用性质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村民住宅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村民住宅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总建筑面积（</w:t>
            </w:r>
            <w:r>
              <w:rPr>
                <w:rFonts w:hint="eastAsia"/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基底</w:t>
            </w:r>
            <w:r>
              <w:rPr>
                <w:sz w:val="18"/>
              </w:rPr>
              <w:t>面积（</w:t>
            </w:r>
            <w:r>
              <w:rPr>
                <w:rFonts w:hint="eastAsia"/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建筑层数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i/>
                <w:iCs/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（含梯间和功能房）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i/>
                <w:iCs/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（含梯间和功能房）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建筑高度（m）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……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（根据各区相关管控要求等实际情况细化完善）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填表人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审查人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审核人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ind w:firstLine="180" w:firstLineChars="100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日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ind w:firstLine="180" w:firstLineChars="100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日</w:t>
            </w:r>
          </w:p>
        </w:tc>
      </w:tr>
    </w:tbl>
    <w:p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测量</w:t>
      </w:r>
      <w:r>
        <w:rPr>
          <w:sz w:val="24"/>
        </w:rPr>
        <w:t>单位：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</w:p>
    <w:p>
      <w:pPr>
        <w:widowControl/>
        <w:jc w:val="left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现场照片</w:t>
      </w:r>
    </w:p>
    <w:p>
      <w:pPr>
        <w:rPr>
          <w:sz w:val="24"/>
          <w:u w:val="single"/>
        </w:rPr>
      </w:pPr>
      <w:r>
        <w:rPr>
          <w:sz w:val="24"/>
        </w:rPr>
        <w:t>工程编号：</w:t>
      </w:r>
      <w:r>
        <w:rPr>
          <w:rFonts w:hint="eastAsia"/>
          <w:sz w:val="24"/>
        </w:rPr>
        <w:t>（    ）复</w:t>
      </w:r>
      <w:r>
        <w:rPr>
          <w:rFonts w:hint="eastAsia"/>
          <w:sz w:val="24"/>
          <w:u w:val="single"/>
        </w:rPr>
        <w:t xml:space="preserve">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2" w:hRule="atLeast"/>
        </w:trPr>
        <w:tc>
          <w:tcPr>
            <w:tcW w:w="8522" w:type="dxa"/>
            <w:vAlign w:val="center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3"/>
              <w:gridCol w:w="2764"/>
              <w:gridCol w:w="27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9" w:hRule="atLeast"/>
              </w:trPr>
              <w:tc>
                <w:tcPr>
                  <w:tcW w:w="2763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东面</w:t>
                  </w:r>
                </w:p>
              </w:tc>
              <w:tc>
                <w:tcPr>
                  <w:tcW w:w="2764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南面</w:t>
                  </w:r>
                </w:p>
              </w:tc>
              <w:tc>
                <w:tcPr>
                  <w:tcW w:w="2764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西面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9" w:hRule="atLeast"/>
              </w:trPr>
              <w:tc>
                <w:tcPr>
                  <w:tcW w:w="2763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北面</w:t>
                  </w:r>
                </w:p>
              </w:tc>
              <w:tc>
                <w:tcPr>
                  <w:tcW w:w="2764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天面</w:t>
                  </w:r>
                </w:p>
              </w:tc>
              <w:tc>
                <w:tcPr>
                  <w:tcW w:w="2764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主入口（门牌）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9" w:hRule="atLeast"/>
              </w:trPr>
              <w:tc>
                <w:tcPr>
                  <w:tcW w:w="2763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2764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2764" w:type="dxa"/>
                </w:tcPr>
                <w:p>
                  <w:pPr>
                    <w:jc w:val="center"/>
                  </w:pPr>
                </w:p>
              </w:tc>
            </w:tr>
          </w:tbl>
          <w:p>
            <w:pPr>
              <w:jc w:val="center"/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 xml:space="preserve">拍摄人： </w:t>
      </w:r>
      <w:r>
        <w:t xml:space="preserve">           拍摄日期：</w:t>
      </w:r>
      <w:r>
        <w:rPr>
          <w:rFonts w:hint="eastAsia"/>
        </w:rPr>
        <w:t xml:space="preserve"> </w:t>
      </w:r>
      <w:r>
        <w:t xml:space="preserve">  年</w:t>
      </w:r>
      <w:r>
        <w:rPr>
          <w:rFonts w:hint="eastAsia"/>
        </w:rPr>
        <w:t xml:space="preserve"> </w:t>
      </w:r>
      <w:r>
        <w:t xml:space="preserve">  月</w:t>
      </w:r>
      <w:r>
        <w:rPr>
          <w:rFonts w:hint="eastAsia"/>
        </w:rPr>
        <w:t xml:space="preserve"> </w:t>
      </w:r>
      <w:r>
        <w:t xml:space="preserve">  日</w:t>
      </w: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>测量</w:t>
      </w:r>
      <w:r>
        <w:t>单位</w:t>
      </w:r>
      <w:r>
        <w:rPr>
          <w:rFonts w:hint="eastAsia"/>
        </w:rPr>
        <w:t>：</w:t>
      </w:r>
    </w:p>
    <w:p>
      <w:pPr>
        <w:jc w:val="center"/>
        <w:rPr>
          <w:b/>
          <w:bCs/>
          <w:sz w:val="28"/>
        </w:rPr>
      </w:pPr>
      <w:r>
        <w:drawing>
          <wp:inline distT="0" distB="0" distL="0" distR="0">
            <wp:extent cx="8481060" cy="6296025"/>
            <wp:effectExtent l="0" t="0" r="0" b="0"/>
            <wp:docPr id="820080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8083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1116" cy="629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8"/>
        </w:rPr>
        <w:br w:type="page"/>
      </w: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规划</w:t>
      </w:r>
      <w:r>
        <w:rPr>
          <w:b/>
          <w:bCs/>
          <w:sz w:val="28"/>
        </w:rPr>
        <w:t>核实测量</w:t>
      </w:r>
      <w:r>
        <w:rPr>
          <w:rFonts w:hint="eastAsia"/>
          <w:b/>
          <w:bCs/>
          <w:sz w:val="28"/>
        </w:rPr>
        <w:t>其他图纸</w:t>
      </w:r>
    </w:p>
    <w:tbl>
      <w:tblPr>
        <w:tblStyle w:val="8"/>
        <w:tblW w:w="15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34" w:type="dxa"/>
          </w:tcPr>
          <w:tbl>
            <w:tblPr>
              <w:tblStyle w:val="8"/>
              <w:tblpPr w:leftFromText="180" w:rightFromText="180" w:vertAnchor="text" w:horzAnchor="margin" w:tblpXSpec="right" w:tblpY="687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6"/>
              <w:gridCol w:w="22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3048" w:type="dxa"/>
                  <w:gridSpan w:val="2"/>
                </w:tcPr>
                <w:p>
                  <w:r>
                    <w:t>测量单位：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3048" w:type="dxa"/>
                  <w:gridSpan w:val="2"/>
                </w:tcPr>
                <w:p>
                  <w:r>
                    <w:rPr>
                      <w:rFonts w:hint="eastAsia"/>
                    </w:rPr>
                    <w:t xml:space="preserve">工程编号：（    ）复   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846" w:type="dxa"/>
                </w:tcPr>
                <w:p>
                  <w:r>
                    <w:t>测量：</w:t>
                  </w:r>
                </w:p>
              </w:tc>
              <w:tc>
                <w:tcPr>
                  <w:tcW w:w="2202" w:type="dxa"/>
                </w:tcPr>
                <w:p>
                  <w:r>
                    <w:t>绘图员：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846" w:type="dxa"/>
                </w:tcPr>
                <w:p>
                  <w:r>
                    <w:t>审查：</w:t>
                  </w:r>
                </w:p>
              </w:tc>
              <w:tc>
                <w:tcPr>
                  <w:tcW w:w="2202" w:type="dxa"/>
                </w:tcPr>
                <w:p>
                  <w:r>
                    <w:t>日期：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 年</w:t>
                  </w:r>
                  <w:r>
                    <w:rPr>
                      <w:rFonts w:hint="eastAsia"/>
                    </w:rPr>
                    <w:t xml:space="preserve">  月  日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846" w:type="dxa"/>
                </w:tcPr>
                <w:p>
                  <w:r>
                    <w:t>审定：</w:t>
                  </w:r>
                </w:p>
              </w:tc>
              <w:tc>
                <w:tcPr>
                  <w:tcW w:w="2202" w:type="dxa"/>
                </w:tcPr>
                <w:p/>
              </w:tc>
            </w:tr>
          </w:tbl>
          <w:p>
            <w:r>
              <w:rPr>
                <w:rFonts w:hint="eastAsia"/>
                <w:color w:val="FF0000"/>
                <w:sz w:val="18"/>
              </w:rPr>
              <w:t>根据各区相关管控要求等实际情况可放房屋立面图、各层面积计算图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B0B06"/>
    <w:multiLevelType w:val="multilevel"/>
    <w:tmpl w:val="16DB0B06"/>
    <w:lvl w:ilvl="0" w:tentative="0">
      <w:start w:val="1"/>
      <w:numFmt w:val="bullet"/>
      <w:lvlText w:val=""/>
      <w:lvlJc w:val="left"/>
      <w:pPr>
        <w:ind w:left="956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96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36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76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16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56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96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36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76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4644A"/>
    <w:rsid w:val="00034847"/>
    <w:rsid w:val="000A1B4C"/>
    <w:rsid w:val="000B3F9C"/>
    <w:rsid w:val="00104C6F"/>
    <w:rsid w:val="0013315C"/>
    <w:rsid w:val="00134C78"/>
    <w:rsid w:val="001B7FE4"/>
    <w:rsid w:val="0022697C"/>
    <w:rsid w:val="00253B75"/>
    <w:rsid w:val="002770CB"/>
    <w:rsid w:val="002F10C8"/>
    <w:rsid w:val="00366257"/>
    <w:rsid w:val="00401643"/>
    <w:rsid w:val="00421230"/>
    <w:rsid w:val="00423E33"/>
    <w:rsid w:val="004A5402"/>
    <w:rsid w:val="004C1CD8"/>
    <w:rsid w:val="00504B48"/>
    <w:rsid w:val="005D123A"/>
    <w:rsid w:val="006651C1"/>
    <w:rsid w:val="006C4F3D"/>
    <w:rsid w:val="006D164B"/>
    <w:rsid w:val="00762CFB"/>
    <w:rsid w:val="008265F3"/>
    <w:rsid w:val="00846B57"/>
    <w:rsid w:val="00873143"/>
    <w:rsid w:val="008A1542"/>
    <w:rsid w:val="008D1B89"/>
    <w:rsid w:val="0092631A"/>
    <w:rsid w:val="00926E50"/>
    <w:rsid w:val="00985AD5"/>
    <w:rsid w:val="00985CC9"/>
    <w:rsid w:val="00A31E94"/>
    <w:rsid w:val="00A7010A"/>
    <w:rsid w:val="00BC0631"/>
    <w:rsid w:val="00C21445"/>
    <w:rsid w:val="00C944A2"/>
    <w:rsid w:val="00CA5674"/>
    <w:rsid w:val="00D05BF8"/>
    <w:rsid w:val="00D079B4"/>
    <w:rsid w:val="00D21EC4"/>
    <w:rsid w:val="00E025DE"/>
    <w:rsid w:val="00E435EC"/>
    <w:rsid w:val="00E6554C"/>
    <w:rsid w:val="00EC025A"/>
    <w:rsid w:val="00EC5A19"/>
    <w:rsid w:val="00F171C2"/>
    <w:rsid w:val="00F424AB"/>
    <w:rsid w:val="00F42E8F"/>
    <w:rsid w:val="00FC171A"/>
    <w:rsid w:val="00FC6CA3"/>
    <w:rsid w:val="1C431C60"/>
    <w:rsid w:val="212C6138"/>
    <w:rsid w:val="6844644A"/>
    <w:rsid w:val="698D22B2"/>
    <w:rsid w:val="6D2D0828"/>
    <w:rsid w:val="76FC35B7"/>
    <w:rsid w:val="7988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框文本 字符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9AED8B-90C9-41F7-BD71-8E25D48E41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</Words>
  <Characters>1525</Characters>
  <Lines>12</Lines>
  <Paragraphs>3</Paragraphs>
  <TotalTime>3</TotalTime>
  <ScaleCrop>false</ScaleCrop>
  <LinksUpToDate>false</LinksUpToDate>
  <CharactersWithSpaces>1789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2023-05-08T13:14:00Z</dcterms:created>
  <dc:creator>NTKO</dc:creator>
  <cp:lastModifiedBy>张蕾</cp:lastModifiedBy>
  <cp:lastPrinted>2023-07-12T07:43:08Z</cp:lastPrinted>
  <dcterms:modified xsi:type="dcterms:W3CDTF">2023-07-12T07:45:27Z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3CE0FD9040A84F1E8F28DD383A362560</vt:lpwstr>
  </property>
</Properties>
</file>