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eastAsia="黑体"/>
          <w:sz w:val="36"/>
          <w:szCs w:val="21"/>
        </w:rPr>
        <w:t>农用地转用方案</w:t>
      </w:r>
    </w:p>
    <w:p>
      <w:pPr>
        <w:ind w:right="-34"/>
        <w:jc w:val="right"/>
        <w:rPr>
          <w:rFonts w:hint="eastAsia" w:eastAsia="宋体"/>
          <w:lang w:val="en-US" w:eastAsia="zh-CN"/>
        </w:rPr>
      </w:pPr>
      <w:r>
        <w:rPr>
          <w:rFonts w:hint="eastAsia"/>
        </w:rPr>
        <w:t>计量单位：公顷</w:t>
      </w:r>
      <w:r>
        <w:rPr>
          <w:rFonts w:hint="eastAsia"/>
          <w:lang w:eastAsia="zh-CN"/>
        </w:rPr>
        <w:t>、公斤、公里、个、万元</w:t>
      </w:r>
    </w:p>
    <w:tbl>
      <w:tblPr>
        <w:tblStyle w:val="4"/>
        <w:tblW w:w="10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92"/>
        <w:gridCol w:w="35"/>
        <w:gridCol w:w="1333"/>
        <w:gridCol w:w="136"/>
        <w:gridCol w:w="89"/>
        <w:gridCol w:w="1095"/>
        <w:gridCol w:w="320"/>
        <w:gridCol w:w="95"/>
        <w:gridCol w:w="838"/>
        <w:gridCol w:w="270"/>
        <w:gridCol w:w="301"/>
        <w:gridCol w:w="251"/>
        <w:gridCol w:w="213"/>
        <w:gridCol w:w="972"/>
        <w:gridCol w:w="68"/>
        <w:gridCol w:w="632"/>
        <w:gridCol w:w="872"/>
        <w:gridCol w:w="184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872" w:type="dxa"/>
            <w:gridSpan w:val="4"/>
            <w:vAlign w:val="center"/>
          </w:tcPr>
          <w:p>
            <w:pPr>
              <w:tabs>
                <w:tab w:val="left" w:pos="2200"/>
              </w:tabs>
              <w:ind w:left="100" w:right="104"/>
              <w:jc w:val="distribute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建设用地项目名称</w:t>
            </w:r>
          </w:p>
        </w:tc>
        <w:tc>
          <w:tcPr>
            <w:tcW w:w="7656" w:type="dxa"/>
            <w:gridSpan w:val="16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广州市南沙区202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年度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第三十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872" w:type="dxa"/>
            <w:gridSpan w:val="4"/>
            <w:vAlign w:val="center"/>
          </w:tcPr>
          <w:p>
            <w:pPr>
              <w:tabs>
                <w:tab w:val="left" w:pos="2200"/>
              </w:tabs>
              <w:ind w:left="100" w:right="104"/>
              <w:jc w:val="distribute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申请用地总面积</w:t>
            </w:r>
          </w:p>
        </w:tc>
        <w:tc>
          <w:tcPr>
            <w:tcW w:w="1735" w:type="dxa"/>
            <w:gridSpan w:val="5"/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23.6857</w:t>
            </w:r>
          </w:p>
        </w:tc>
        <w:tc>
          <w:tcPr>
            <w:tcW w:w="3545" w:type="dxa"/>
            <w:gridSpan w:val="8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新增建设用地面积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23.6857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申请转用面积情况</w:t>
            </w:r>
          </w:p>
        </w:tc>
        <w:tc>
          <w:tcPr>
            <w:tcW w:w="2880" w:type="dxa"/>
            <w:gridSpan w:val="6"/>
            <w:tcBorders>
              <w:tl2br w:val="single" w:color="auto" w:sz="4" w:space="0"/>
            </w:tcBorders>
            <w:vAlign w:val="center"/>
          </w:tcPr>
          <w:p>
            <w:pPr>
              <w:ind w:right="524"/>
              <w:jc w:val="righ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权属</w:t>
            </w:r>
          </w:p>
          <w:p>
            <w:pPr>
              <w:ind w:firstLine="310"/>
              <w:jc w:val="lef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地类</w:t>
            </w:r>
          </w:p>
        </w:tc>
        <w:tc>
          <w:tcPr>
            <w:tcW w:w="3960" w:type="dxa"/>
            <w:gridSpan w:val="10"/>
            <w:vAlign w:val="center"/>
          </w:tcPr>
          <w:p>
            <w:pPr>
              <w:ind w:left="-5" w:right="329" w:firstLine="420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合计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其中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/>
                <w:sz w:val="22"/>
                <w:szCs w:val="22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总计</w:t>
            </w:r>
          </w:p>
        </w:tc>
        <w:tc>
          <w:tcPr>
            <w:tcW w:w="3960" w:type="dxa"/>
            <w:gridSpan w:val="10"/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23.6857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vAlign w:val="center"/>
          </w:tcPr>
          <w:p>
            <w:pPr>
              <w:ind w:right="285" w:firstLine="113"/>
              <w:jc w:val="distribute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（一）农用地</w:t>
            </w:r>
          </w:p>
        </w:tc>
        <w:tc>
          <w:tcPr>
            <w:tcW w:w="3960" w:type="dxa"/>
            <w:gridSpan w:val="10"/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23.6857</w:t>
            </w:r>
          </w:p>
        </w:tc>
        <w:tc>
          <w:tcPr>
            <w:tcW w:w="23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vAlign w:val="center"/>
          </w:tcPr>
          <w:p>
            <w:pPr>
              <w:ind w:left="-5" w:right="285" w:firstLine="210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耕</w:t>
            </w:r>
            <w:r>
              <w:rPr>
                <w:rFonts w:hint="eastAsia" w:asci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2"/>
                <w:szCs w:val="22"/>
              </w:rPr>
              <w:t>地</w:t>
            </w:r>
          </w:p>
        </w:tc>
        <w:tc>
          <w:tcPr>
            <w:tcW w:w="396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0.3728</w:t>
            </w:r>
          </w:p>
        </w:tc>
        <w:tc>
          <w:tcPr>
            <w:tcW w:w="23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vAlign w:val="center"/>
          </w:tcPr>
          <w:p>
            <w:pPr>
              <w:ind w:left="-5" w:right="92" w:firstLine="97"/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</w:rPr>
              <w:t>其中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：水田</w:t>
            </w:r>
          </w:p>
        </w:tc>
        <w:tc>
          <w:tcPr>
            <w:tcW w:w="3960" w:type="dxa"/>
            <w:gridSpan w:val="10"/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vAlign w:val="center"/>
          </w:tcPr>
          <w:p>
            <w:pPr>
              <w:ind w:left="-5" w:right="92" w:firstLine="97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其中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：永久</w:t>
            </w:r>
            <w:r>
              <w:rPr>
                <w:rFonts w:hint="eastAsia" w:ascii="宋体"/>
                <w:sz w:val="22"/>
                <w:szCs w:val="22"/>
              </w:rPr>
              <w:t>基本农田</w:t>
            </w:r>
          </w:p>
        </w:tc>
        <w:tc>
          <w:tcPr>
            <w:tcW w:w="3960" w:type="dxa"/>
            <w:gridSpan w:val="10"/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vAlign w:val="center"/>
          </w:tcPr>
          <w:p>
            <w:pPr>
              <w:ind w:right="285" w:firstLine="113"/>
              <w:jc w:val="distribute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宋体"/>
                <w:sz w:val="22"/>
                <w:szCs w:val="22"/>
              </w:rPr>
              <w:t>）未利用地</w:t>
            </w:r>
          </w:p>
        </w:tc>
        <w:tc>
          <w:tcPr>
            <w:tcW w:w="3960" w:type="dxa"/>
            <w:gridSpan w:val="10"/>
            <w:vAlign w:val="center"/>
          </w:tcPr>
          <w:p>
            <w:pPr>
              <w:ind w:left="-5" w:right="92" w:firstLine="97"/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528" w:type="dxa"/>
            <w:gridSpan w:val="20"/>
            <w:vAlign w:val="center"/>
          </w:tcPr>
          <w:p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87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是否符合规划</w:t>
            </w:r>
          </w:p>
        </w:tc>
        <w:tc>
          <w:tcPr>
            <w:tcW w:w="2573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2707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规划级别</w:t>
            </w:r>
          </w:p>
        </w:tc>
        <w:tc>
          <w:tcPr>
            <w:tcW w:w="237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87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2573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2707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237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445" w:type="dxa"/>
            <w:gridSpan w:val="10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申请使用国家计划</w:t>
            </w:r>
          </w:p>
        </w:tc>
        <w:tc>
          <w:tcPr>
            <w:tcW w:w="5083" w:type="dxa"/>
            <w:gridSpan w:val="10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已安排使用</w:t>
            </w:r>
            <w:r>
              <w:rPr>
                <w:rFonts w:hint="eastAsia" w:ascii="宋体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eastAsia" w:ascii="宋体"/>
                <w:sz w:val="22"/>
                <w:szCs w:val="22"/>
                <w:highlight w:val="none"/>
                <w:lang w:eastAsia="zh-CN"/>
              </w:rPr>
              <w:t>级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年度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新增建设用地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农用地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其中：耕地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年度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新增建设用地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农用地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2022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23.6857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23.6857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0.3728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528" w:type="dxa"/>
            <w:gridSpan w:val="20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需补充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耕地数量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0.3728</w:t>
            </w:r>
          </w:p>
        </w:tc>
        <w:tc>
          <w:tcPr>
            <w:tcW w:w="2288" w:type="dxa"/>
            <w:gridSpan w:val="7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水田规模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标准粮食产能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5592.00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补充耕地确认信息编号</w:t>
            </w:r>
          </w:p>
        </w:tc>
        <w:tc>
          <w:tcPr>
            <w:tcW w:w="7656" w:type="dxa"/>
            <w:gridSpan w:val="16"/>
            <w:vAlign w:val="center"/>
          </w:tcPr>
          <w:p>
            <w:pPr>
              <w:jc w:val="left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</w:rPr>
              <w:t>440000202216930467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已补充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耕地数量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0.3728</w:t>
            </w:r>
          </w:p>
        </w:tc>
        <w:tc>
          <w:tcPr>
            <w:tcW w:w="2075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水田规模</w:t>
            </w:r>
          </w:p>
        </w:tc>
        <w:tc>
          <w:tcPr>
            <w:tcW w:w="1885" w:type="dxa"/>
            <w:gridSpan w:val="4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标准粮食产能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5592.00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承诺补充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耕地数量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2075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水田规模</w:t>
            </w:r>
          </w:p>
        </w:tc>
        <w:tc>
          <w:tcPr>
            <w:tcW w:w="1885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标准粮食产能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872" w:type="dxa"/>
            <w:gridSpan w:val="4"/>
            <w:vAlign w:val="center"/>
          </w:tcPr>
          <w:p>
            <w:pPr>
              <w:jc w:val="both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承诺补充耕地完成时限</w:t>
            </w:r>
          </w:p>
        </w:tc>
        <w:tc>
          <w:tcPr>
            <w:tcW w:w="2843" w:type="dxa"/>
            <w:gridSpan w:val="7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补充耕地实际总费用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10.4384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528" w:type="dxa"/>
            <w:gridSpan w:val="20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8"/>
                <w:lang w:eastAsia="zh-CN"/>
              </w:rPr>
              <w:t>补划永久基本农田情况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3097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8"/>
                <w:lang w:eastAsia="zh-CN"/>
              </w:rPr>
            </w:pPr>
            <w:r>
              <w:rPr>
                <w:rFonts w:hint="eastAsia" w:ascii="宋体"/>
                <w:sz w:val="24"/>
                <w:szCs w:val="28"/>
                <w:lang w:eastAsia="zh-CN"/>
              </w:rPr>
              <w:t>补划永久基本农田</w:t>
            </w:r>
          </w:p>
        </w:tc>
        <w:tc>
          <w:tcPr>
            <w:tcW w:w="7431" w:type="dxa"/>
            <w:gridSpan w:val="1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528" w:type="dxa"/>
            <w:gridSpan w:val="20"/>
            <w:vAlign w:val="top"/>
          </w:tcPr>
          <w:p>
            <w:pPr>
              <w:jc w:val="both"/>
              <w:rPr>
                <w:rFonts w:hint="eastAsia" w:ascii="宋体"/>
                <w:sz w:val="21"/>
                <w:szCs w:val="22"/>
                <w:lang w:eastAsia="zh-CN"/>
              </w:rPr>
            </w:pPr>
            <w:r>
              <w:rPr>
                <w:rFonts w:hint="eastAsia" w:ascii="宋体"/>
                <w:sz w:val="21"/>
                <w:szCs w:val="22"/>
                <w:lang w:eastAsia="zh-CN"/>
              </w:rPr>
              <w:t>占用永久基本农田的必要性、合理性：</w:t>
            </w:r>
          </w:p>
          <w:p>
            <w:pPr>
              <w:jc w:val="both"/>
              <w:rPr>
                <w:rFonts w:hint="eastAsia" w:ascii="宋体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0528" w:type="dxa"/>
            <w:gridSpan w:val="20"/>
            <w:vAlign w:val="top"/>
          </w:tcPr>
          <w:p>
            <w:pPr>
              <w:jc w:val="both"/>
              <w:rPr>
                <w:rFonts w:hint="eastAsia" w:ascii="宋体"/>
                <w:sz w:val="21"/>
                <w:szCs w:val="22"/>
                <w:lang w:eastAsia="zh-CN"/>
              </w:rPr>
            </w:pPr>
            <w:r>
              <w:rPr>
                <w:rFonts w:hint="eastAsia" w:ascii="宋体"/>
                <w:sz w:val="21"/>
                <w:szCs w:val="22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hint="eastAsia" w:ascii="宋体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528" w:type="dxa"/>
            <w:gridSpan w:val="2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功能分区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申请用地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原有用地（改扩建项目）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指标控制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面积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所需选取单项指标对应的具体条件参数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9" w:hRule="atLeast"/>
          <w:jc w:val="center"/>
        </w:trPr>
        <w:tc>
          <w:tcPr>
            <w:tcW w:w="10528" w:type="dxa"/>
            <w:gridSpan w:val="20"/>
            <w:vAlign w:val="top"/>
          </w:tcPr>
          <w:p>
            <w:pPr>
              <w:jc w:val="both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说明开展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节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地评价论证情况：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9" w:hRule="atLeast"/>
          <w:jc w:val="center"/>
        </w:trPr>
        <w:tc>
          <w:tcPr>
            <w:tcW w:w="3097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县人民政府自然资源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主管部门审核意见</w:t>
            </w:r>
          </w:p>
        </w:tc>
        <w:tc>
          <w:tcPr>
            <w:tcW w:w="7431" w:type="dxa"/>
            <w:gridSpan w:val="14"/>
            <w:vAlign w:val="bottom"/>
          </w:tcPr>
          <w:p>
            <w:pPr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主管领导：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9" w:hRule="atLeast"/>
          <w:jc w:val="center"/>
        </w:trPr>
        <w:tc>
          <w:tcPr>
            <w:tcW w:w="3097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县人民政府审核意见</w:t>
            </w:r>
          </w:p>
        </w:tc>
        <w:tc>
          <w:tcPr>
            <w:tcW w:w="7431" w:type="dxa"/>
            <w:gridSpan w:val="14"/>
            <w:vAlign w:val="bottom"/>
          </w:tcPr>
          <w:p>
            <w:pPr>
              <w:jc w:val="both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主管领导：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日期：</w:t>
            </w:r>
          </w:p>
        </w:tc>
      </w:tr>
    </w:tbl>
    <w:p>
      <w:pPr>
        <w:ind w:left="-945" w:firstLine="925"/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DQ2OWM5MjgxMzk4NTg3YmFmZTU3ZjIwYzI2NjYifQ=="/>
  </w:docVars>
  <w:rsids>
    <w:rsidRoot w:val="5F7062F2"/>
    <w:rsid w:val="05A44F12"/>
    <w:rsid w:val="07586633"/>
    <w:rsid w:val="08B87285"/>
    <w:rsid w:val="0B675A62"/>
    <w:rsid w:val="16924E7A"/>
    <w:rsid w:val="1C1A46D6"/>
    <w:rsid w:val="224523E3"/>
    <w:rsid w:val="251750F5"/>
    <w:rsid w:val="2586798D"/>
    <w:rsid w:val="26494709"/>
    <w:rsid w:val="2B0321E9"/>
    <w:rsid w:val="45B318BE"/>
    <w:rsid w:val="4F6D05F9"/>
    <w:rsid w:val="56C94DFE"/>
    <w:rsid w:val="5F7062F2"/>
    <w:rsid w:val="62592132"/>
    <w:rsid w:val="681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539</Characters>
  <Lines>0</Lines>
  <Paragraphs>0</Paragraphs>
  <TotalTime>3</TotalTime>
  <ScaleCrop>false</ScaleCrop>
  <LinksUpToDate>false</LinksUpToDate>
  <CharactersWithSpaces>580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2022-11-07T09:45:00Z</dcterms:created>
  <dc:creator>张小柔</dc:creator>
  <cp:lastModifiedBy>NTKO</cp:lastModifiedBy>
  <dcterms:modified xsi:type="dcterms:W3CDTF">2023-02-21T02:50:05Z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F957616F3F70435890BE528541BA4C62</vt:lpwstr>
  </property>
</Properties>
</file>