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eastAsia="方正小标宋简体" w:cs="Times New Roman"/>
          <w:sz w:val="44"/>
          <w:szCs w:val="44"/>
          <w:lang w:eastAsia="zh-CN"/>
        </w:rPr>
        <w:t>广花公路东三地块（分地块二）</w:t>
      </w:r>
      <w:r>
        <w:rPr>
          <w:rFonts w:hint="default" w:ascii="Times New Roman" w:hAnsi="Times New Roman" w:eastAsia="方正小标宋简体" w:cs="Times New Roman"/>
          <w:sz w:val="44"/>
          <w:szCs w:val="44"/>
        </w:rPr>
        <w:t>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w:t>
      </w:r>
      <w:r>
        <w:rPr>
          <w:rFonts w:hint="eastAsia" w:eastAsia="仿宋_GB2312" w:cs="Times New Roman"/>
          <w:sz w:val="32"/>
          <w:highlight w:val="none"/>
          <w:lang w:val="en-US" w:eastAsia="zh-CN"/>
        </w:rPr>
        <w:t>新雅</w:t>
      </w:r>
      <w:r>
        <w:rPr>
          <w:rFonts w:hint="default" w:ascii="Times New Roman" w:hAnsi="Times New Roman" w:eastAsia="仿宋_GB2312" w:cs="Times New Roman"/>
          <w:sz w:val="32"/>
          <w:highlight w:val="none"/>
        </w:rPr>
        <w:t>街</w:t>
      </w:r>
      <w:r>
        <w:rPr>
          <w:rFonts w:hint="default" w:ascii="Times New Roman" w:hAnsi="Times New Roman" w:eastAsia="仿宋_GB2312" w:cs="Times New Roman"/>
          <w:sz w:val="32"/>
        </w:rPr>
        <w:t>建设规划，完善城市功能，改善城市环境，促进经济、文化发展。我区拟征收</w:t>
      </w:r>
      <w:r>
        <w:rPr>
          <w:rFonts w:hint="default" w:ascii="Times New Roman" w:hAnsi="Times New Roman" w:eastAsia="仿宋_GB2312" w:cs="Times New Roman"/>
          <w:sz w:val="32"/>
          <w:highlight w:val="none"/>
        </w:rPr>
        <w:t>广州市花都区</w:t>
      </w:r>
      <w:r>
        <w:rPr>
          <w:rFonts w:hint="eastAsia" w:eastAsia="仿宋_GB2312" w:cs="Times New Roman"/>
          <w:sz w:val="32"/>
          <w:szCs w:val="32"/>
          <w:highlight w:val="none"/>
          <w:lang w:val="en-US" w:eastAsia="zh-CN"/>
        </w:rPr>
        <w:t>新雅</w:t>
      </w:r>
      <w:r>
        <w:rPr>
          <w:rFonts w:hint="default" w:ascii="Times New Roman" w:hAnsi="Times New Roman" w:eastAsia="仿宋_GB2312" w:cs="Times New Roman"/>
          <w:sz w:val="32"/>
          <w:szCs w:val="32"/>
          <w:highlight w:val="none"/>
        </w:rPr>
        <w:t>街</w:t>
      </w:r>
      <w:r>
        <w:rPr>
          <w:rFonts w:hint="eastAsia" w:eastAsia="仿宋_GB2312" w:cs="Times New Roman"/>
          <w:sz w:val="32"/>
          <w:szCs w:val="32"/>
          <w:highlight w:val="none"/>
          <w:lang w:val="en-US" w:eastAsia="zh-CN"/>
        </w:rPr>
        <w:t>三向</w:t>
      </w:r>
      <w:r>
        <w:rPr>
          <w:rFonts w:hint="default" w:ascii="Times New Roman" w:hAnsi="Times New Roman" w:eastAsia="仿宋_GB2312" w:cs="Times New Roman"/>
          <w:sz w:val="32"/>
          <w:szCs w:val="32"/>
          <w:highlight w:val="none"/>
        </w:rPr>
        <w:t>村</w:t>
      </w:r>
      <w:r>
        <w:rPr>
          <w:rFonts w:hint="eastAsia" w:eastAsia="仿宋_GB2312" w:cs="Times New Roman"/>
          <w:sz w:val="32"/>
          <w:szCs w:val="32"/>
          <w:highlight w:val="none"/>
          <w:lang w:eastAsia="zh-CN"/>
        </w:rPr>
        <w:t>第一经济合作社、第三经济合作社、第二</w:t>
      </w:r>
      <w:r>
        <w:rPr>
          <w:rFonts w:hint="eastAsia" w:eastAsia="仿宋_GB2312" w:cs="Times New Roman"/>
          <w:sz w:val="32"/>
          <w:szCs w:val="32"/>
          <w:highlight w:val="none"/>
          <w:lang w:val="en-US" w:eastAsia="zh-CN"/>
        </w:rPr>
        <w:t>经济合作社</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3.6870</w:t>
      </w:r>
      <w:r>
        <w:rPr>
          <w:rFonts w:hint="default" w:ascii="Times New Roman" w:hAnsi="Times New Roman" w:eastAsia="仿宋_GB2312" w:cs="Times New Roman"/>
          <w:sz w:val="32"/>
          <w:szCs w:val="32"/>
          <w:highlight w:val="none"/>
        </w:rPr>
        <w:t>公顷</w:t>
      </w:r>
      <w:r>
        <w:rPr>
          <w:rFonts w:hint="eastAsia" w:eastAsia="仿宋_GB2312" w:cs="Times New Roman"/>
          <w:sz w:val="32"/>
          <w:szCs w:val="32"/>
          <w:highlight w:val="none"/>
          <w:lang w:eastAsia="zh-CN"/>
        </w:rPr>
        <w:t>，新雅街经济联合总社农民集体土地</w:t>
      </w:r>
      <w:r>
        <w:rPr>
          <w:rFonts w:hint="eastAsia" w:eastAsia="仿宋_GB2312" w:cs="Times New Roman"/>
          <w:sz w:val="32"/>
          <w:szCs w:val="32"/>
          <w:highlight w:val="none"/>
          <w:lang w:val="en-US" w:eastAsia="zh-CN"/>
        </w:rPr>
        <w:t>1.6468公顷，共5.3338公顷</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rPr>
        <w:t>根据《中华人民共和国土地管理法》第二条、第四十五条、第四十七条有关</w:t>
      </w:r>
      <w:r>
        <w:rPr>
          <w:rFonts w:hint="default" w:ascii="Times New Roman" w:hAnsi="Times New Roman" w:eastAsia="仿宋_GB2312" w:cs="Times New Roman"/>
          <w:sz w:val="32"/>
          <w:highlight w:val="none"/>
        </w:rPr>
        <w:t>规定精神、</w:t>
      </w:r>
      <w:r>
        <w:rPr>
          <w:rFonts w:hint="eastAsia" w:eastAsia="仿宋_GB2312" w:cs="Times New Roman"/>
          <w:sz w:val="32"/>
          <w:highlight w:val="none"/>
          <w:lang w:val="en-US" w:eastAsia="zh-CN"/>
        </w:rPr>
        <w:t>《广东省土地管理条例》第三十条等规定</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征收</w:t>
      </w:r>
      <w:r>
        <w:rPr>
          <w:rFonts w:hint="eastAsia" w:eastAsia="仿宋_GB2312" w:cs="Times New Roman"/>
          <w:sz w:val="32"/>
          <w:szCs w:val="32"/>
          <w:highlight w:val="none"/>
          <w:lang w:val="en-US" w:eastAsia="zh-CN"/>
        </w:rPr>
        <w:t>新雅</w:t>
      </w:r>
      <w:r>
        <w:rPr>
          <w:rFonts w:hint="default" w:ascii="Times New Roman" w:hAnsi="Times New Roman" w:eastAsia="仿宋_GB2312" w:cs="Times New Roman"/>
          <w:sz w:val="32"/>
          <w:szCs w:val="32"/>
          <w:highlight w:val="none"/>
        </w:rPr>
        <w:t>街</w:t>
      </w:r>
      <w:r>
        <w:rPr>
          <w:rFonts w:hint="eastAsia" w:eastAsia="仿宋_GB2312" w:cs="Times New Roman"/>
          <w:sz w:val="32"/>
          <w:szCs w:val="32"/>
          <w:highlight w:val="none"/>
          <w:lang w:val="en-US" w:eastAsia="zh-CN"/>
        </w:rPr>
        <w:t>三向</w:t>
      </w:r>
      <w:r>
        <w:rPr>
          <w:rFonts w:hint="default" w:ascii="Times New Roman" w:hAnsi="Times New Roman" w:eastAsia="仿宋_GB2312" w:cs="Times New Roman"/>
          <w:sz w:val="32"/>
          <w:szCs w:val="32"/>
          <w:highlight w:val="none"/>
        </w:rPr>
        <w:t>村</w:t>
      </w:r>
      <w:r>
        <w:rPr>
          <w:rFonts w:hint="default" w:ascii="Times New Roman" w:hAnsi="Times New Roman" w:eastAsia="仿宋_GB2312" w:cs="Times New Roman"/>
          <w:sz w:val="32"/>
        </w:rPr>
        <w:t>集体土地</w:t>
      </w:r>
      <w:r>
        <w:rPr>
          <w:rFonts w:hint="eastAsia" w:eastAsia="仿宋_GB2312" w:cs="Times New Roman"/>
          <w:sz w:val="32"/>
          <w:lang w:eastAsia="zh-CN"/>
        </w:rPr>
        <w:t>面积</w:t>
      </w:r>
      <w:r>
        <w:rPr>
          <w:rFonts w:hint="eastAsia" w:eastAsia="仿宋_GB2312" w:cs="Times New Roman"/>
          <w:sz w:val="32"/>
          <w:lang w:val="en-US" w:eastAsia="zh-CN"/>
        </w:rPr>
        <w:t>3.6870公顷、新雅街经济联合总社农民集体土地面积1.6468公顷，</w:t>
      </w:r>
      <w:r>
        <w:rPr>
          <w:rFonts w:hint="default" w:ascii="Times New Roman" w:hAnsi="Times New Roman" w:eastAsia="仿宋_GB2312" w:cs="Times New Roman"/>
          <w:sz w:val="32"/>
        </w:rPr>
        <w:t>总面积</w:t>
      </w:r>
      <w:r>
        <w:rPr>
          <w:rFonts w:hint="eastAsia" w:eastAsia="仿宋_GB2312" w:cs="Times New Roman"/>
          <w:sz w:val="32"/>
          <w:szCs w:val="32"/>
          <w:lang w:val="en-US" w:eastAsia="zh-CN"/>
        </w:rPr>
        <w:t>5.3338</w:t>
      </w:r>
      <w:r>
        <w:rPr>
          <w:rFonts w:hint="default" w:ascii="Times New Roman" w:hAnsi="Times New Roman" w:eastAsia="仿宋_GB2312" w:cs="Times New Roman"/>
          <w:sz w:val="32"/>
        </w:rPr>
        <w:t>公顷，</w:t>
      </w:r>
      <w:r>
        <w:rPr>
          <w:rFonts w:hint="eastAsia" w:eastAsia="仿宋_GB2312" w:cs="Times New Roman"/>
          <w:sz w:val="32"/>
          <w:lang w:eastAsia="zh-CN"/>
        </w:rPr>
        <w:t>其中农用地</w:t>
      </w:r>
      <w:r>
        <w:rPr>
          <w:rFonts w:hint="eastAsia" w:eastAsia="仿宋_GB2312" w:cs="Times New Roman"/>
          <w:sz w:val="32"/>
          <w:lang w:val="en-US" w:eastAsia="zh-CN"/>
        </w:rPr>
        <w:t>3.0276公顷（耕地1.7201公顷、园地0.6524公顷、其他农用地0.6551公顷）、</w:t>
      </w:r>
      <w:r>
        <w:rPr>
          <w:rFonts w:hint="default" w:ascii="Times New Roman" w:hAnsi="Times New Roman" w:eastAsia="仿宋_GB2312" w:cs="Times New Roman"/>
          <w:sz w:val="32"/>
        </w:rPr>
        <w:t>建设用地</w:t>
      </w:r>
      <w:r>
        <w:rPr>
          <w:rFonts w:hint="eastAsia" w:eastAsia="仿宋_GB2312" w:cs="Times New Roman"/>
          <w:sz w:val="32"/>
          <w:lang w:val="en-US" w:eastAsia="zh-CN"/>
        </w:rPr>
        <w:t>2.3062公顷</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rPr>
        <w:t>（一）土地补偿费与安置补助费</w:t>
      </w: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41"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12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rPr>
            </w:pPr>
          </w:p>
        </w:tc>
        <w:tc>
          <w:tcPr>
            <w:tcW w:w="1541" w:type="dxa"/>
            <w:gridSpan w:val="2"/>
            <w:vMerge w:val="continue"/>
            <w:vAlign w:val="center"/>
          </w:tcPr>
          <w:p>
            <w:pPr>
              <w:jc w:val="center"/>
              <w:rPr>
                <w:rFonts w:hint="default" w:ascii="Times New Roman" w:hAnsi="Times New Roman" w:eastAsia="仿宋_GB2312" w:cs="Times New Roman"/>
                <w:b/>
                <w:bCs/>
                <w:sz w:val="24"/>
              </w:rPr>
            </w:pPr>
          </w:p>
        </w:tc>
        <w:tc>
          <w:tcPr>
            <w:tcW w:w="1124" w:type="dxa"/>
            <w:vMerge w:val="continue"/>
            <w:vAlign w:val="center"/>
          </w:tcPr>
          <w:p>
            <w:pPr>
              <w:jc w:val="center"/>
              <w:rPr>
                <w:rFonts w:hint="default" w:ascii="Times New Roman" w:hAnsi="Times New Roman" w:eastAsia="仿宋_GB2312" w:cs="Times New Roman"/>
                <w:b/>
                <w:bCs/>
                <w:sz w:val="24"/>
              </w:rPr>
            </w:pPr>
          </w:p>
        </w:tc>
        <w:tc>
          <w:tcPr>
            <w:tcW w:w="99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99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广州市花都区</w:t>
            </w:r>
            <w:r>
              <w:rPr>
                <w:rFonts w:hint="eastAsia" w:eastAsia="仿宋_GB2312" w:cs="Times New Roman"/>
                <w:sz w:val="24"/>
                <w:highlight w:val="none"/>
                <w:lang w:val="en-US" w:eastAsia="zh-CN"/>
              </w:rPr>
              <w:t>新雅</w:t>
            </w:r>
            <w:r>
              <w:rPr>
                <w:rFonts w:hint="default" w:ascii="Times New Roman" w:hAnsi="Times New Roman" w:eastAsia="仿宋_GB2312" w:cs="Times New Roman"/>
                <w:sz w:val="24"/>
                <w:highlight w:val="none"/>
              </w:rPr>
              <w:t>街</w:t>
            </w:r>
            <w:r>
              <w:rPr>
                <w:rFonts w:hint="eastAsia" w:eastAsia="仿宋_GB2312" w:cs="Times New Roman"/>
                <w:sz w:val="24"/>
                <w:highlight w:val="none"/>
                <w:lang w:eastAsia="zh-CN"/>
              </w:rPr>
              <w:t>三向村第一</w:t>
            </w:r>
            <w:r>
              <w:rPr>
                <w:rFonts w:hint="default" w:ascii="Times New Roman" w:hAnsi="Times New Roman" w:eastAsia="仿宋_GB2312" w:cs="Times New Roman"/>
                <w:sz w:val="24"/>
                <w:highlight w:val="none"/>
              </w:rPr>
              <w:t>经济</w:t>
            </w:r>
            <w:r>
              <w:rPr>
                <w:rFonts w:hint="eastAsia" w:eastAsia="仿宋_GB2312" w:cs="Times New Roman"/>
                <w:sz w:val="24"/>
                <w:highlight w:val="none"/>
                <w:lang w:eastAsia="zh-CN"/>
              </w:rPr>
              <w:t>合作社、第三经济合作社、第二经济合作社，新雅街经济联合总社</w:t>
            </w:r>
            <w:r>
              <w:rPr>
                <w:rFonts w:hint="default" w:ascii="Times New Roman" w:hAnsi="Times New Roman" w:eastAsia="仿宋_GB2312" w:cs="Times New Roman"/>
                <w:sz w:val="24"/>
              </w:rPr>
              <w:t xml:space="preserve"> </w:t>
            </w:r>
          </w:p>
        </w:tc>
        <w:tc>
          <w:tcPr>
            <w:tcW w:w="567"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1.6654</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199.8480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199.8480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399.6960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0.0547</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6.5640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eastAsia="zh-CN"/>
              </w:rPr>
            </w:pPr>
            <w:r>
              <w:rPr>
                <w:rFonts w:hint="eastAsia" w:cs="Times New Roman" w:eastAsiaTheme="minorEastAsia"/>
                <w:szCs w:val="21"/>
                <w:lang w:val="en-US" w:eastAsia="zh-CN"/>
              </w:rPr>
              <w:t>6.5640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13.1280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0.6524</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78.2880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eastAsia="zh-CN"/>
              </w:rPr>
            </w:pPr>
            <w:r>
              <w:rPr>
                <w:rFonts w:hint="eastAsia" w:cs="Times New Roman" w:eastAsiaTheme="minorEastAsia"/>
                <w:szCs w:val="21"/>
                <w:lang w:val="en-US" w:eastAsia="zh-CN"/>
              </w:rPr>
              <w:t>78.2880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156.5760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0.6551</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78.6120</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tcBorders>
              <w:bottom w:val="single" w:color="auto" w:sz="4" w:space="0"/>
            </w:tcBorders>
            <w:vAlign w:val="center"/>
          </w:tcPr>
          <w:p>
            <w:pPr>
              <w:jc w:val="center"/>
              <w:rPr>
                <w:rFonts w:hint="default" w:ascii="Times New Roman" w:hAnsi="Times New Roman" w:cs="Times New Roman" w:eastAsiaTheme="minorEastAsia"/>
                <w:szCs w:val="21"/>
                <w:lang w:eastAsia="zh-CN"/>
              </w:rPr>
            </w:pPr>
            <w:r>
              <w:rPr>
                <w:rFonts w:hint="eastAsia" w:cs="Times New Roman" w:eastAsiaTheme="minorEastAsia"/>
                <w:szCs w:val="21"/>
                <w:lang w:val="en-US" w:eastAsia="zh-CN"/>
              </w:rPr>
              <w:t>78.6120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157.2240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2.3062</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553.4880</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553.4880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6917"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1280.1120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5.3338公顷的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eastAsia" w:ascii="仿宋_GB2312" w:eastAsia="仿宋_GB2312"/>
          <w:sz w:val="32"/>
          <w:szCs w:val="32"/>
          <w:lang w:val="en-US" w:eastAsia="zh-CN"/>
        </w:rPr>
        <w:t>0.5334公顷</w:t>
      </w:r>
      <w:r>
        <w:rPr>
          <w:rFonts w:hint="default" w:ascii="Times New Roman" w:hAnsi="Times New Roman" w:eastAsia="仿宋_GB2312" w:cs="Times New Roman"/>
          <w:sz w:val="32"/>
          <w:highlight w:val="none"/>
          <w:lang w:val="en-US" w:eastAsia="zh-CN"/>
        </w:rPr>
        <w:t>，</w:t>
      </w:r>
      <w:r>
        <w:rPr>
          <w:rFonts w:hint="eastAsia" w:ascii="仿宋_GB2312" w:eastAsia="仿宋_GB2312"/>
          <w:sz w:val="32"/>
          <w:szCs w:val="32"/>
        </w:rPr>
        <w:t>留用地兑现方式为</w:t>
      </w:r>
      <w:r>
        <w:rPr>
          <w:rFonts w:hint="eastAsia" w:ascii="仿宋_GB2312" w:eastAsia="仿宋_GB2312"/>
          <w:sz w:val="32"/>
          <w:szCs w:val="32"/>
          <w:highlight w:val="none"/>
        </w:rPr>
        <w:t>实</w:t>
      </w:r>
      <w:r>
        <w:rPr>
          <w:rFonts w:hint="eastAsia" w:ascii="仿宋_GB2312" w:eastAsia="仿宋_GB2312"/>
          <w:sz w:val="32"/>
          <w:szCs w:val="32"/>
          <w:highlight w:val="none"/>
          <w:lang w:eastAsia="zh-CN"/>
        </w:rPr>
        <w:t>物</w:t>
      </w:r>
      <w:r>
        <w:rPr>
          <w:rFonts w:hint="eastAsia" w:ascii="仿宋_GB2312" w:eastAsia="仿宋_GB2312"/>
          <w:sz w:val="32"/>
          <w:szCs w:val="32"/>
          <w:highlight w:val="none"/>
        </w:rPr>
        <w:t>留地，</w:t>
      </w:r>
      <w:r>
        <w:rPr>
          <w:rFonts w:hint="default" w:ascii="Times New Roman" w:hAnsi="Times New Roman" w:eastAsia="仿宋_GB2312" w:cs="Times New Roman"/>
          <w:color w:val="auto"/>
          <w:sz w:val="32"/>
          <w:szCs w:val="32"/>
          <w:highlight w:val="none"/>
        </w:rPr>
        <w:t>拟在</w:t>
      </w:r>
      <w:r>
        <w:rPr>
          <w:rFonts w:hint="eastAsia" w:eastAsia="仿宋_GB2312" w:cs="Times New Roman"/>
          <w:color w:val="auto"/>
          <w:sz w:val="32"/>
          <w:szCs w:val="32"/>
          <w:highlight w:val="none"/>
          <w:lang w:eastAsia="zh-CN"/>
        </w:rPr>
        <w:t>广州市花都区</w:t>
      </w:r>
      <w:r>
        <w:rPr>
          <w:rFonts w:hint="eastAsia" w:eastAsia="仿宋_GB2312" w:cs="Times New Roman"/>
          <w:color w:val="auto"/>
          <w:sz w:val="32"/>
          <w:szCs w:val="32"/>
          <w:highlight w:val="none"/>
          <w:lang w:val="en-US" w:eastAsia="zh-CN"/>
        </w:rPr>
        <w:t>2021年度第三十六批次城镇建设用地</w:t>
      </w:r>
      <w:r>
        <w:rPr>
          <w:rFonts w:hint="eastAsia" w:eastAsia="仿宋_GB2312" w:cs="Times New Roman"/>
          <w:color w:val="auto"/>
          <w:sz w:val="32"/>
          <w:szCs w:val="32"/>
          <w:highlight w:val="none"/>
          <w:lang w:eastAsia="zh-CN"/>
        </w:rPr>
        <w:t>中</w:t>
      </w:r>
      <w:r>
        <w:rPr>
          <w:rFonts w:hint="default" w:ascii="Times New Roman" w:hAnsi="Times New Roman" w:eastAsia="仿宋_GB2312" w:cs="Times New Roman"/>
          <w:color w:val="auto"/>
          <w:sz w:val="32"/>
          <w:szCs w:val="32"/>
          <w:highlight w:val="none"/>
          <w:lang w:eastAsia="zh-CN"/>
        </w:rPr>
        <w:t>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29</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9373001"/>
    <w:rsid w:val="0B017B66"/>
    <w:rsid w:val="0C4869FB"/>
    <w:rsid w:val="0E8E79F1"/>
    <w:rsid w:val="0F036D42"/>
    <w:rsid w:val="0F7468AC"/>
    <w:rsid w:val="10C95C7C"/>
    <w:rsid w:val="175775B7"/>
    <w:rsid w:val="19FC3BBB"/>
    <w:rsid w:val="1AAE50AD"/>
    <w:rsid w:val="1B67425E"/>
    <w:rsid w:val="289B209A"/>
    <w:rsid w:val="2F1124AC"/>
    <w:rsid w:val="3C38025F"/>
    <w:rsid w:val="3C992538"/>
    <w:rsid w:val="3F3A5E5C"/>
    <w:rsid w:val="3F3B12E2"/>
    <w:rsid w:val="42B31A3C"/>
    <w:rsid w:val="43232767"/>
    <w:rsid w:val="45296E84"/>
    <w:rsid w:val="46212862"/>
    <w:rsid w:val="47C40AA6"/>
    <w:rsid w:val="494E5AF8"/>
    <w:rsid w:val="49A95935"/>
    <w:rsid w:val="4B3F663F"/>
    <w:rsid w:val="4B442BE5"/>
    <w:rsid w:val="4F022724"/>
    <w:rsid w:val="50082F1B"/>
    <w:rsid w:val="53CB23A2"/>
    <w:rsid w:val="572C1E49"/>
    <w:rsid w:val="58021AF1"/>
    <w:rsid w:val="5F19102D"/>
    <w:rsid w:val="622845F4"/>
    <w:rsid w:val="6A2503CE"/>
    <w:rsid w:val="6B3D53FB"/>
    <w:rsid w:val="6D4C5CE1"/>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20</TotalTime>
  <ScaleCrop>false</ScaleCrop>
  <LinksUpToDate>false</LinksUpToDate>
  <CharactersWithSpaces>1501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A</cp:lastModifiedBy>
  <cp:lastPrinted>2021-09-07T03:16:00Z</cp:lastPrinted>
  <dcterms:modified xsi:type="dcterms:W3CDTF">2022-09-29T09:12:47Z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3BB6B96DB07E48ECB1F6E4FB9F8542B3</vt:lpwstr>
  </property>
</Properties>
</file>