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bookmarkStart w:id="0" w:name="_GoBack"/>
      <w:bookmarkEnd w:id="0"/>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2022年度第二十一批次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广州市黄埔区龙湖街大涵村经济联合社</w:t>
      </w:r>
      <w:r>
        <w:rPr>
          <w:rFonts w:hint="eastAsia" w:ascii="Times New Roman" w:hAnsi="Times New Roman" w:eastAsia="仿宋_GB2312" w:cs="Times New Roman"/>
          <w:color w:val="000000"/>
          <w:sz w:val="32"/>
          <w:szCs w:val="32"/>
          <w:highlight w:val="none"/>
          <w:lang w:val="en-US" w:eastAsia="zh-CN" w:bidi="ar"/>
        </w:rPr>
        <w:t>、广州市黄埔区龙湖街汤村村经济联合社、汤村村新布经济合作社、汤村村大迳经济合作社、汤村村上一经济合作社、汤村村上二经济合作社、汤村村上三经济合作社、汤村村上四经济合作社、汤村村下一经济合作社、汤村村下二经济合作社、汤村村下三经济合作社、汤村村盘一经济合作、汤村村盘二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7.6568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广州市黄埔区龙湖街大涵村经济联合社</w:t>
      </w:r>
      <w:r>
        <w:rPr>
          <w:rFonts w:hint="eastAsia" w:ascii="Times New Roman" w:hAnsi="Times New Roman" w:eastAsia="仿宋_GB2312" w:cs="Times New Roman"/>
          <w:color w:val="000000"/>
          <w:sz w:val="32"/>
          <w:szCs w:val="32"/>
          <w:highlight w:val="none"/>
          <w:lang w:val="en-US" w:eastAsia="zh-CN" w:bidi="ar"/>
        </w:rPr>
        <w:t>、广州市黄埔区龙湖街汤村村经济联合社、汤村村新布经济合作社、汤村村大迳经济合作社、汤村村上一经济合作社、汤村村上二经济合作社、汤村村上三经济合作社、汤村村上四经济合作社、汤村村下一经济合作社、汤村村下二经济合作社、汤村村下三经济合作社、汤村村盘一经济合作、汤村村盘二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7.6568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6.9281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耕地</w:t>
      </w:r>
      <w:r>
        <w:rPr>
          <w:rFonts w:hint="eastAsia" w:ascii="Times New Roman" w:hAnsi="Times New Roman" w:eastAsia="仿宋_GB2312" w:cs="Times New Roman"/>
          <w:color w:val="000000"/>
          <w:sz w:val="32"/>
          <w:szCs w:val="32"/>
          <w:lang w:val="en-US" w:eastAsia="zh-CN" w:bidi="ar"/>
        </w:rPr>
        <w:t>2.6164公顷、园地0.7495公顷、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1.1141</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、草地</w:t>
      </w:r>
      <w:r>
        <w:rPr>
          <w:rFonts w:hint="eastAsia" w:ascii="Times New Roman" w:hAnsi="Times New Roman" w:eastAsia="仿宋_GB2312" w:cs="Times New Roman"/>
          <w:color w:val="000000"/>
          <w:sz w:val="32"/>
          <w:szCs w:val="32"/>
          <w:lang w:val="en-US" w:eastAsia="zh-CN" w:bidi="ar"/>
        </w:rPr>
        <w:t>0.2339公顷、其他农用地2.2142公顷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、建设用地</w:t>
      </w:r>
      <w:r>
        <w:rPr>
          <w:rFonts w:hint="eastAsia" w:ascii="Times New Roman" w:hAnsi="Times New Roman" w:eastAsia="仿宋_GB2312" w:cs="Times New Roman"/>
          <w:color w:val="000000"/>
          <w:sz w:val="32"/>
          <w:szCs w:val="32"/>
          <w:lang w:val="en-US" w:eastAsia="zh-CN" w:bidi="ar"/>
        </w:rPr>
        <w:t>0.7275公顷、</w:t>
      </w:r>
      <w:r>
        <w:rPr>
          <w:rFonts w:hint="default" w:ascii="Times New Roman" w:hAnsi="Times New Roman" w:eastAsia="仿宋_GB2312" w:cs="Times New Roman"/>
          <w:color w:val="000000"/>
          <w:sz w:val="32"/>
          <w:szCs w:val="32"/>
          <w:lang w:bidi="ar"/>
        </w:rPr>
        <w:t>未利用地</w:t>
      </w:r>
      <w:r>
        <w:rPr>
          <w:rFonts w:hint="eastAsia" w:ascii="Times New Roman" w:hAnsi="Times New Roman" w:eastAsia="仿宋_GB2312" w:cs="Times New Roman"/>
          <w:color w:val="000000"/>
          <w:sz w:val="32"/>
          <w:szCs w:val="32"/>
          <w:lang w:val="en-US" w:eastAsia="zh-CN" w:bidi="ar"/>
        </w:rPr>
        <w:t>0.0012</w:t>
      </w:r>
      <w:r>
        <w:rPr>
          <w:rFonts w:hint="default" w:ascii="Times New Roman" w:hAnsi="Times New Roman" w:eastAsia="仿宋_GB2312" w:cs="Times New Roman"/>
          <w:color w:val="000000"/>
          <w:sz w:val="32"/>
          <w:szCs w:val="32"/>
          <w:lang w:bidi="ar"/>
        </w:rPr>
        <w:t>公顷。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3"/>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广州市黄埔区龙湖街大涵村经济联合社</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2.7833</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195.3877</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347.3558</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542.7435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广州市黄埔区龙湖街汤村村经济联合社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2.1439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150.5018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267.5587</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418.0605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广州市黄埔区龙湖街汤村村新布经济合作社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0.0191</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1.3408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2.3837</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3.7245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广州市黄埔区龙湖街汤村村大迳经济合作社</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1.1028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77.4166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137.6294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215..0460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一经济合作社、广州市黄埔区龙湖街汤村村上二经济合作社、广州市黄埔区龙湖街汤村村上三经济合作社、广州市黄埔区龙湖街汤村村上四经济合作社、广州市黄埔区龙湖街汤村村下一经济合作社、广州市黄埔区龙湖街汤村村下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广州市黄埔区龙湖街汤村村下三经济合作社（共有）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0.0849</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5.9600</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10.5955</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16.5555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广州市黄埔区龙湖街汤村村上一经济合作社、广州市黄埔区龙湖街汤村村上二经济合作社、广州市黄埔区龙湖街汤村村上三经济合作社、广州市黄埔区龙湖街汤村村上四经济合作社（共有）</w:t>
            </w:r>
          </w:p>
        </w:tc>
        <w:tc>
          <w:tcPr>
            <w:tcW w:w="765" w:type="dxa"/>
            <w:vMerge w:val="restart"/>
            <w:tcBorders>
              <w:tl2br w:val="nil"/>
              <w:tr2bl w:val="nil"/>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0.0754</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5.2931</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9.4099</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14.7030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广州市黄埔区龙湖街汤村村下一经济合作社、广州市黄埔区龙湖街汤村村下二经济合作社、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广州市黄埔区龙湖街汤村村下三经济合作社（共有）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0.6842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48.0308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85.3882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133.4190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广州市黄埔区龙湖街汤村村盘一经济合作社、</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广州市黄埔区龙湖街汤村村盘二经济合作社（共有）</w:t>
            </w:r>
          </w:p>
        </w:tc>
        <w:tc>
          <w:tcPr>
            <w:tcW w:w="765" w:type="dxa"/>
            <w:vMerge w:val="continue"/>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0.7632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53.5766</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95.2474</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148.8240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7.6568</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537.5074</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955.5686</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FF0000"/>
                <w:kern w:val="0"/>
                <w:sz w:val="20"/>
                <w:szCs w:val="20"/>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1493.0760</w:t>
            </w:r>
          </w:p>
        </w:tc>
      </w:tr>
    </w:tbl>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青苗</w:t>
      </w:r>
      <w:r>
        <w:rPr>
          <w:rFonts w:hint="default" w:ascii="Times New Roman" w:hAnsi="Times New Roman" w:eastAsia="仿宋_GB2312" w:cs="Times New Roman"/>
          <w:color w:val="000000"/>
          <w:sz w:val="32"/>
          <w:szCs w:val="32"/>
          <w:lang w:val="en-US" w:eastAsia="zh-CN"/>
        </w:rPr>
        <w:t>补偿费</w:t>
      </w:r>
      <w:r>
        <w:rPr>
          <w:rFonts w:hint="eastAsia" w:ascii="Times New Roman" w:hAnsi="Times New Roman" w:eastAsia="仿宋_GB2312" w:cs="Times New Roman"/>
          <w:color w:val="000000"/>
          <w:sz w:val="32"/>
          <w:szCs w:val="32"/>
          <w:lang w:val="en-US" w:eastAsia="zh-CN"/>
        </w:rPr>
        <w:t>及地上附着物补偿费共</w:t>
      </w:r>
      <w:r>
        <w:rPr>
          <w:rFonts w:hint="eastAsia" w:ascii="Times New Roman" w:hAnsi="Times New Roman" w:eastAsia="宋体" w:cs="Times New Roman"/>
          <w:i w:val="0"/>
          <w:color w:val="000000"/>
          <w:kern w:val="0"/>
          <w:sz w:val="32"/>
          <w:szCs w:val="32"/>
          <w:u w:val="none"/>
          <w:lang w:val="en-US" w:eastAsia="zh-CN" w:bidi="ar"/>
        </w:rPr>
        <w:t>493.8638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highlight w:val="none"/>
          <w:lang w:val="en-US" w:eastAsia="zh-CN"/>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给上述被征地农民落实基本养老保障和培训就业等社会保障措施，确保被征地农民的原有生活水平不降低，长远生计有保障，具体将按省的征地社会保障实施方案办理。</w:t>
      </w:r>
    </w:p>
    <w:p>
      <w:pPr>
        <w:rPr>
          <w:rFonts w:hint="default" w:ascii="Times New Roman" w:hAnsi="Times New Roman" w:eastAsia="仿宋_GB2312" w:cs="Times New Roman"/>
          <w:sz w:val="32"/>
          <w:szCs w:val="32"/>
        </w:rPr>
      </w:pPr>
    </w:p>
    <w:p>
      <w:pPr>
        <w:pStyle w:val="5"/>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p>
    <w:p>
      <w:pPr>
        <w:spacing w:line="240" w:lineRule="auto"/>
        <w:ind w:right="0"/>
        <w:jc w:val="left"/>
      </w:pPr>
    </w:p>
    <w:p>
      <w:pPr>
        <w:spacing w:line="240" w:lineRule="auto"/>
        <w:ind w:right="0"/>
        <w:jc w:val="left"/>
        <w:rPr>
          <w:rFonts w:asciiTheme="minorHAnsi" w:hAnsiTheme="minorHAnsi" w:eastAsiaTheme="minorEastAsia" w:cstheme="minorBidi"/>
          <w:kern w:val="2"/>
          <w:sz w:val="21"/>
          <w:szCs w:val="22"/>
          <w:lang w:val="en-US" w:eastAsia="zh-CN" w:bidi="ar-SA"/>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spacing w:line="240" w:lineRule="auto"/>
        <w:ind w:right="0"/>
        <w:jc w:val="left"/>
        <w:rPr>
          <w:lang w:val="en-US" w:eastAsia="zh-CN"/>
        </w:rPr>
      </w:pPr>
    </w:p>
    <w:p>
      <w:pPr>
        <w:tabs>
          <w:tab w:val="left" w:pos="1857"/>
        </w:tabs>
        <w:spacing w:line="240" w:lineRule="auto"/>
        <w:ind w:right="0"/>
        <w:jc w:val="left"/>
        <w:rPr>
          <w:lang w:val="en-US" w:eastAsia="zh-CN"/>
        </w:rPr>
      </w:pPr>
      <w:r>
        <w:rPr>
          <w:rFonts w:hint="eastAsia"/>
          <w:lang w:val="en-US" w:eastAsia="zh-CN"/>
        </w:rPr>
        <w:tab/>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6F904891"/>
    <w:rsid w:val="115703A7"/>
    <w:rsid w:val="148C021A"/>
    <w:rsid w:val="16404D82"/>
    <w:rsid w:val="16A53251"/>
    <w:rsid w:val="1B767B1A"/>
    <w:rsid w:val="23A44668"/>
    <w:rsid w:val="2591116E"/>
    <w:rsid w:val="27E93CDE"/>
    <w:rsid w:val="2B2D7CFF"/>
    <w:rsid w:val="2F0729B2"/>
    <w:rsid w:val="31D71FA4"/>
    <w:rsid w:val="346C2C64"/>
    <w:rsid w:val="3AD67F17"/>
    <w:rsid w:val="3B3E256A"/>
    <w:rsid w:val="3DCC341E"/>
    <w:rsid w:val="3EB6026E"/>
    <w:rsid w:val="3EC142D3"/>
    <w:rsid w:val="43CF14AC"/>
    <w:rsid w:val="43DB16C2"/>
    <w:rsid w:val="4BFB3F06"/>
    <w:rsid w:val="4CE92F1D"/>
    <w:rsid w:val="4D8B5B2D"/>
    <w:rsid w:val="502256AF"/>
    <w:rsid w:val="56E2205A"/>
    <w:rsid w:val="58B036EC"/>
    <w:rsid w:val="5C1E3DED"/>
    <w:rsid w:val="5D2A07BB"/>
    <w:rsid w:val="5FCB627A"/>
    <w:rsid w:val="67B350A7"/>
    <w:rsid w:val="68D63CB7"/>
    <w:rsid w:val="6B2B0BFD"/>
    <w:rsid w:val="6C5E66E4"/>
    <w:rsid w:val="6F904891"/>
    <w:rsid w:val="7F070510"/>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1483</Words>
  <Characters>1821</Characters>
  <Lines>0</Lines>
  <Paragraphs>0</Paragraphs>
  <TotalTime>1</TotalTime>
  <ScaleCrop>false</ScaleCrop>
  <LinksUpToDate>false</LinksUpToDate>
  <CharactersWithSpaces>1859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杨健林</cp:lastModifiedBy>
  <cp:lastPrinted>2022-10-12T09:35:00Z</cp:lastPrinted>
  <dcterms:modified xsi:type="dcterms:W3CDTF">2022-10-25T09:18:32Z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5B9232B0420C4099A1D401C4350B46CD</vt:lpwstr>
  </property>
</Properties>
</file>