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eastAsia="方正小标宋简体"/>
          <w:sz w:val="44"/>
          <w:szCs w:val="44"/>
        </w:rPr>
      </w:pPr>
      <w:r>
        <w:rPr>
          <w:rFonts w:hint="eastAsia" w:eastAsia="方正小标宋简体"/>
          <w:sz w:val="44"/>
          <w:szCs w:val="44"/>
        </w:rPr>
        <w:t>关于珠三角城际轨道交通广佛环线佛山西站</w:t>
      </w:r>
    </w:p>
    <w:p>
      <w:pPr>
        <w:spacing w:line="560" w:lineRule="exact"/>
        <w:jc w:val="center"/>
        <w:rPr>
          <w:rFonts w:eastAsia="方正小标宋简体"/>
          <w:sz w:val="44"/>
          <w:szCs w:val="44"/>
        </w:rPr>
      </w:pPr>
      <w:r>
        <w:rPr>
          <w:rFonts w:hint="eastAsia" w:eastAsia="方正小标宋简体"/>
          <w:sz w:val="44"/>
          <w:szCs w:val="44"/>
        </w:rPr>
        <w:t>至广州北站段（花都区段）的</w:t>
      </w:r>
    </w:p>
    <w:p>
      <w:pPr>
        <w:spacing w:line="560" w:lineRule="exact"/>
        <w:jc w:val="center"/>
        <w:rPr>
          <w:rFonts w:eastAsia="方正小标宋简体"/>
          <w:sz w:val="44"/>
          <w:szCs w:val="44"/>
        </w:rPr>
      </w:pPr>
      <w:r>
        <w:rPr>
          <w:rFonts w:hint="eastAsia"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炭步</w:t>
      </w:r>
      <w:r>
        <w:rPr>
          <w:rFonts w:eastAsia="仿宋_GB2312"/>
          <w:sz w:val="32"/>
        </w:rPr>
        <w:t>镇</w:t>
      </w:r>
      <w:r>
        <w:rPr>
          <w:rFonts w:hint="eastAsia" w:eastAsia="仿宋_GB2312"/>
          <w:sz w:val="32"/>
        </w:rPr>
        <w:t>、秀全街</w:t>
      </w:r>
      <w:r>
        <w:rPr>
          <w:rFonts w:eastAsia="仿宋_GB2312"/>
          <w:sz w:val="32"/>
        </w:rPr>
        <w:t>建设规划，完善城市功能，改善城市环境，促进经济、文化发展。我区拟征收</w:t>
      </w:r>
      <w:r>
        <w:rPr>
          <w:rFonts w:hint="eastAsia" w:eastAsia="仿宋_GB2312"/>
          <w:sz w:val="32"/>
        </w:rPr>
        <w:t>炭步</w:t>
      </w:r>
      <w:r>
        <w:rPr>
          <w:rFonts w:eastAsia="仿宋_GB2312"/>
          <w:sz w:val="32"/>
        </w:rPr>
        <w:t>镇</w:t>
      </w:r>
      <w:r>
        <w:rPr>
          <w:rFonts w:hint="eastAsia" w:eastAsia="仿宋_GB2312"/>
          <w:sz w:val="32"/>
        </w:rPr>
        <w:t>茶塘第六经济合作社，茶塘第七经济合作社，茶塘第八经济合作社，茶塘横湖经济合作社，茶塘第六、第八经济合作社（共有），茶塘第六、第七、第八经济合作社（共有），石湖中社经济合作社，石湖东方经济合作社，石湖坎头经济合作社，石湖第十二经济合作社，石湖第十四经济合作社，石南第二经济合作社，石南第五经济合作社，石南第六经济合作社，石南第七经济合作社，石南第八经济合作社，石南第九经济合作社，石南第一、第二经济合作社（共有），石南第八、第九经济合作社（共有），石南经济联合社，红峰第一经济合作社，红峰第三经济合作社，红峰第四经济合作社，红峰第五经济合作社，红峰经济联合社，</w:t>
      </w:r>
      <w:r>
        <w:rPr>
          <w:rFonts w:hint="eastAsia" w:ascii="微软雅黑" w:hAnsi="微软雅黑" w:eastAsia="微软雅黑" w:cs="微软雅黑"/>
          <w:sz w:val="32"/>
        </w:rPr>
        <w:t>㘵</w:t>
      </w:r>
      <w:r>
        <w:rPr>
          <w:rFonts w:hint="eastAsia" w:ascii="仿宋_GB2312" w:hAnsi="仿宋_GB2312" w:eastAsia="仿宋_GB2312" w:cs="仿宋_GB2312"/>
          <w:sz w:val="32"/>
        </w:rPr>
        <w:t>溪</w:t>
      </w:r>
      <w:r>
        <w:rPr>
          <w:rFonts w:hint="eastAsia" w:ascii="微软雅黑" w:hAnsi="微软雅黑" w:eastAsia="微软雅黑" w:cs="微软雅黑"/>
          <w:sz w:val="32"/>
        </w:rPr>
        <w:t>㘵</w:t>
      </w:r>
      <w:r>
        <w:rPr>
          <w:rFonts w:hint="eastAsia" w:ascii="仿宋_GB2312" w:hAnsi="仿宋_GB2312" w:eastAsia="仿宋_GB2312" w:cs="仿宋_GB2312"/>
          <w:sz w:val="32"/>
        </w:rPr>
        <w:t>头经济合作社，</w:t>
      </w:r>
      <w:r>
        <w:rPr>
          <w:rFonts w:hint="eastAsia" w:ascii="微软雅黑" w:hAnsi="微软雅黑" w:eastAsia="微软雅黑" w:cs="微软雅黑"/>
          <w:sz w:val="32"/>
        </w:rPr>
        <w:t>㘵</w:t>
      </w:r>
      <w:r>
        <w:rPr>
          <w:rFonts w:hint="eastAsia" w:ascii="仿宋_GB2312" w:hAnsi="仿宋_GB2312" w:eastAsia="仿宋_GB2312" w:cs="仿宋_GB2312"/>
          <w:sz w:val="32"/>
        </w:rPr>
        <w:t>溪第五经济合作社，</w:t>
      </w:r>
      <w:r>
        <w:rPr>
          <w:rFonts w:hint="eastAsia" w:ascii="微软雅黑" w:hAnsi="微软雅黑" w:eastAsia="微软雅黑" w:cs="微软雅黑"/>
          <w:sz w:val="32"/>
        </w:rPr>
        <w:t>㘵</w:t>
      </w:r>
      <w:r>
        <w:rPr>
          <w:rFonts w:hint="eastAsia" w:ascii="仿宋_GB2312" w:hAnsi="仿宋_GB2312" w:eastAsia="仿宋_GB2312" w:cs="仿宋_GB2312"/>
          <w:sz w:val="32"/>
        </w:rPr>
        <w:t>溪第六经济合作社，</w:t>
      </w:r>
      <w:r>
        <w:rPr>
          <w:rFonts w:hint="eastAsia" w:ascii="微软雅黑" w:hAnsi="微软雅黑" w:eastAsia="微软雅黑" w:cs="微软雅黑"/>
          <w:sz w:val="32"/>
        </w:rPr>
        <w:t>㘵</w:t>
      </w:r>
      <w:r>
        <w:rPr>
          <w:rFonts w:hint="eastAsia" w:ascii="仿宋_GB2312" w:hAnsi="仿宋_GB2312" w:eastAsia="仿宋_GB2312" w:cs="仿宋_GB2312"/>
          <w:sz w:val="32"/>
        </w:rPr>
        <w:t>溪第七经济合作社，</w:t>
      </w:r>
      <w:r>
        <w:rPr>
          <w:rFonts w:hint="eastAsia" w:ascii="微软雅黑" w:hAnsi="微软雅黑" w:eastAsia="微软雅黑" w:cs="微软雅黑"/>
          <w:sz w:val="32"/>
        </w:rPr>
        <w:t>㘵</w:t>
      </w:r>
      <w:r>
        <w:rPr>
          <w:rFonts w:hint="eastAsia" w:ascii="仿宋_GB2312" w:hAnsi="仿宋_GB2312" w:eastAsia="仿宋_GB2312" w:cs="仿宋_GB2312"/>
          <w:sz w:val="32"/>
        </w:rPr>
        <w:t>溪第八经济合作社，</w:t>
      </w:r>
      <w:r>
        <w:rPr>
          <w:rFonts w:hint="eastAsia" w:ascii="微软雅黑" w:hAnsi="微软雅黑" w:eastAsia="微软雅黑" w:cs="微软雅黑"/>
          <w:sz w:val="32"/>
        </w:rPr>
        <w:t>㘵</w:t>
      </w:r>
      <w:r>
        <w:rPr>
          <w:rFonts w:hint="eastAsia" w:ascii="仿宋_GB2312" w:hAnsi="仿宋_GB2312" w:eastAsia="仿宋_GB2312" w:cs="仿宋_GB2312"/>
          <w:sz w:val="32"/>
        </w:rPr>
        <w:t>溪第九经济合作社，</w:t>
      </w:r>
      <w:r>
        <w:rPr>
          <w:rFonts w:hint="eastAsia" w:ascii="微软雅黑" w:hAnsi="微软雅黑" w:eastAsia="微软雅黑" w:cs="微软雅黑"/>
          <w:sz w:val="32"/>
        </w:rPr>
        <w:t>㘵</w:t>
      </w:r>
      <w:r>
        <w:rPr>
          <w:rFonts w:hint="eastAsia" w:ascii="仿宋_GB2312" w:hAnsi="仿宋_GB2312" w:eastAsia="仿宋_GB2312" w:cs="仿宋_GB2312"/>
          <w:sz w:val="32"/>
        </w:rPr>
        <w:t>溪第十一经济合作社，</w:t>
      </w:r>
      <w:r>
        <w:rPr>
          <w:rFonts w:hint="eastAsia" w:ascii="微软雅黑" w:hAnsi="微软雅黑" w:eastAsia="微软雅黑" w:cs="微软雅黑"/>
          <w:sz w:val="32"/>
        </w:rPr>
        <w:t>㘵</w:t>
      </w:r>
      <w:r>
        <w:rPr>
          <w:rFonts w:hint="eastAsia" w:ascii="仿宋_GB2312" w:hAnsi="仿宋_GB2312" w:eastAsia="仿宋_GB2312" w:cs="仿宋_GB2312"/>
          <w:sz w:val="32"/>
        </w:rPr>
        <w:t>溪第五、第六经济合作社（共有），</w:t>
      </w:r>
      <w:r>
        <w:rPr>
          <w:rFonts w:hint="eastAsia" w:ascii="微软雅黑" w:hAnsi="微软雅黑" w:eastAsia="微软雅黑" w:cs="微软雅黑"/>
          <w:sz w:val="32"/>
        </w:rPr>
        <w:t>㘵</w:t>
      </w:r>
      <w:r>
        <w:rPr>
          <w:rFonts w:hint="eastAsia" w:ascii="仿宋_GB2312" w:hAnsi="仿宋_GB2312" w:eastAsia="仿宋_GB2312" w:cs="仿宋_GB2312"/>
          <w:sz w:val="32"/>
        </w:rPr>
        <w:t>溪</w:t>
      </w:r>
      <w:r>
        <w:rPr>
          <w:rFonts w:hint="eastAsia" w:ascii="微软雅黑" w:hAnsi="微软雅黑" w:eastAsia="微软雅黑" w:cs="微软雅黑"/>
          <w:sz w:val="32"/>
        </w:rPr>
        <w:t>㘵</w:t>
      </w:r>
      <w:r>
        <w:rPr>
          <w:rFonts w:hint="eastAsia" w:ascii="仿宋_GB2312" w:hAnsi="仿宋_GB2312" w:eastAsia="仿宋_GB2312" w:cs="仿宋_GB2312"/>
          <w:sz w:val="32"/>
        </w:rPr>
        <w:t>头、第一、第二、第三、第四、第六、第七经济合作社（共有），</w:t>
      </w:r>
      <w:r>
        <w:rPr>
          <w:rFonts w:hint="eastAsia" w:ascii="微软雅黑" w:hAnsi="微软雅黑" w:eastAsia="微软雅黑" w:cs="微软雅黑"/>
          <w:sz w:val="32"/>
        </w:rPr>
        <w:t>㘵</w:t>
      </w:r>
      <w:r>
        <w:rPr>
          <w:rFonts w:hint="eastAsia" w:ascii="仿宋_GB2312" w:hAnsi="仿宋_GB2312" w:eastAsia="仿宋_GB2312" w:cs="仿宋_GB2312"/>
          <w:sz w:val="32"/>
        </w:rPr>
        <w:t>溪第二、第五、第六、第七经济合作社（共有），</w:t>
      </w:r>
      <w:r>
        <w:rPr>
          <w:rFonts w:hint="eastAsia" w:eastAsia="仿宋_GB2312"/>
          <w:sz w:val="32"/>
        </w:rPr>
        <w:t>环山第一经济合作社，环山第二经济合作社，环山第一、第二经济合作社（共有），环山经济联合社，秀全街马溪村东秀经济合作社，马溪村西河经济合作社，马溪村位育经济合作社</w:t>
      </w:r>
      <w:r>
        <w:rPr>
          <w:rFonts w:eastAsia="仿宋_GB2312"/>
          <w:sz w:val="32"/>
        </w:rPr>
        <w:t>属下的集体土地</w:t>
      </w:r>
      <w:r>
        <w:rPr>
          <w:rFonts w:hint="eastAsia" w:eastAsia="仿宋_GB2312"/>
          <w:sz w:val="32"/>
        </w:rPr>
        <w:t>合计面积</w:t>
      </w:r>
      <w:r>
        <w:rPr>
          <w:rFonts w:eastAsia="仿宋_GB2312"/>
          <w:sz w:val="32"/>
          <w:szCs w:val="32"/>
        </w:rPr>
        <w:t>36.1748公顷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spacing w:line="560" w:lineRule="exact"/>
        <w:ind w:firstLine="640" w:firstLineChars="200"/>
        <w:rPr>
          <w:rFonts w:eastAsia="仿宋_GB2312"/>
          <w:sz w:val="32"/>
        </w:rPr>
      </w:pPr>
      <w:r>
        <w:rPr>
          <w:rFonts w:eastAsia="仿宋_GB2312"/>
          <w:sz w:val="32"/>
        </w:rPr>
        <w:t>一、征收集体土地情况</w:t>
      </w:r>
    </w:p>
    <w:p>
      <w:pPr>
        <w:spacing w:line="560" w:lineRule="exact"/>
        <w:ind w:firstLine="640" w:firstLineChars="200"/>
        <w:rPr>
          <w:rFonts w:eastAsia="仿宋_GB2312"/>
          <w:sz w:val="32"/>
        </w:rPr>
      </w:pPr>
      <w:r>
        <w:rPr>
          <w:rFonts w:eastAsia="仿宋_GB2312"/>
          <w:sz w:val="32"/>
        </w:rPr>
        <w:t>征收花山镇</w:t>
      </w:r>
      <w:r>
        <w:rPr>
          <w:rFonts w:hint="eastAsia" w:eastAsia="仿宋_GB2312"/>
          <w:sz w:val="32"/>
        </w:rPr>
        <w:t>炭步镇茶塘村、石湖村、石南村、红峰村、</w:t>
      </w:r>
      <w:r>
        <w:rPr>
          <w:rFonts w:hint="eastAsia" w:ascii="微软雅黑" w:hAnsi="微软雅黑" w:eastAsia="微软雅黑" w:cs="微软雅黑"/>
          <w:sz w:val="32"/>
        </w:rPr>
        <w:t>㘵</w:t>
      </w:r>
      <w:r>
        <w:rPr>
          <w:rFonts w:hint="eastAsia" w:ascii="仿宋_GB2312" w:hAnsi="仿宋_GB2312" w:eastAsia="仿宋_GB2312" w:cs="仿宋_GB2312"/>
          <w:sz w:val="32"/>
        </w:rPr>
        <w:t>溪村、</w:t>
      </w:r>
      <w:r>
        <w:rPr>
          <w:rFonts w:hint="eastAsia" w:eastAsia="仿宋_GB2312"/>
          <w:sz w:val="32"/>
        </w:rPr>
        <w:t>环山村</w:t>
      </w:r>
      <w:r>
        <w:rPr>
          <w:rFonts w:eastAsia="仿宋_GB2312"/>
          <w:sz w:val="32"/>
        </w:rPr>
        <w:t>集体土地总面积</w:t>
      </w:r>
      <w:r>
        <w:rPr>
          <w:rFonts w:eastAsia="仿宋_GB2312"/>
          <w:sz w:val="32"/>
          <w:szCs w:val="32"/>
        </w:rPr>
        <w:t>33.9179</w:t>
      </w:r>
      <w:r>
        <w:rPr>
          <w:rFonts w:eastAsia="仿宋_GB2312"/>
          <w:sz w:val="32"/>
        </w:rPr>
        <w:t>公顷，其中农用地33.5862公顷（耕地4.4229公顷、园地3.2180公顷、</w:t>
      </w:r>
      <w:r>
        <w:rPr>
          <w:rFonts w:hint="eastAsia" w:eastAsia="仿宋_GB2312"/>
          <w:sz w:val="32"/>
        </w:rPr>
        <w:t>林地</w:t>
      </w:r>
      <w:r>
        <w:rPr>
          <w:rFonts w:eastAsia="仿宋_GB2312"/>
          <w:sz w:val="32"/>
        </w:rPr>
        <w:t>3.9550</w:t>
      </w:r>
      <w:r>
        <w:rPr>
          <w:rFonts w:hint="eastAsia" w:eastAsia="仿宋_GB2312"/>
          <w:sz w:val="32"/>
        </w:rPr>
        <w:t>公顷、草地</w:t>
      </w:r>
      <w:r>
        <w:rPr>
          <w:rFonts w:eastAsia="仿宋_GB2312"/>
          <w:sz w:val="32"/>
        </w:rPr>
        <w:t>0.8434</w:t>
      </w:r>
      <w:r>
        <w:rPr>
          <w:rFonts w:hint="eastAsia" w:eastAsia="仿宋_GB2312"/>
          <w:sz w:val="32"/>
        </w:rPr>
        <w:t>公顷、</w:t>
      </w:r>
      <w:r>
        <w:rPr>
          <w:rFonts w:eastAsia="仿宋_GB2312"/>
          <w:sz w:val="32"/>
        </w:rPr>
        <w:t>其他农用地21.1469公顷）、建设用地0.3317公顷</w:t>
      </w:r>
      <w:r>
        <w:rPr>
          <w:rFonts w:eastAsia="仿宋_GB2312"/>
          <w:sz w:val="32"/>
          <w:szCs w:val="32"/>
        </w:rPr>
        <w:t>；征收</w:t>
      </w:r>
      <w:r>
        <w:rPr>
          <w:rFonts w:hint="eastAsia" w:eastAsia="仿宋_GB2312"/>
          <w:sz w:val="32"/>
          <w:szCs w:val="32"/>
        </w:rPr>
        <w:t>秀全街马溪村</w:t>
      </w:r>
      <w:r>
        <w:rPr>
          <w:rFonts w:eastAsia="仿宋_GB2312"/>
          <w:sz w:val="32"/>
          <w:szCs w:val="32"/>
        </w:rPr>
        <w:t>集体土地</w:t>
      </w:r>
      <w:r>
        <w:rPr>
          <w:rFonts w:eastAsia="仿宋_GB2312"/>
          <w:sz w:val="32"/>
        </w:rPr>
        <w:t>总面积</w:t>
      </w:r>
      <w:r>
        <w:rPr>
          <w:rFonts w:eastAsia="仿宋_GB2312"/>
          <w:sz w:val="32"/>
          <w:szCs w:val="32"/>
        </w:rPr>
        <w:t>2.2569</w:t>
      </w:r>
      <w:r>
        <w:rPr>
          <w:rFonts w:eastAsia="仿宋_GB2312"/>
          <w:sz w:val="32"/>
        </w:rPr>
        <w:t>公顷，其中农用地1.9064公顷（耕地0.2148公顷、园地0.1377公顷、</w:t>
      </w:r>
      <w:r>
        <w:rPr>
          <w:rFonts w:hint="eastAsia" w:eastAsia="仿宋_GB2312"/>
          <w:sz w:val="32"/>
        </w:rPr>
        <w:t>林地</w:t>
      </w:r>
      <w:r>
        <w:rPr>
          <w:rFonts w:eastAsia="仿宋_GB2312"/>
          <w:sz w:val="32"/>
        </w:rPr>
        <w:t>0.0699</w:t>
      </w:r>
      <w:r>
        <w:rPr>
          <w:rFonts w:hint="eastAsia" w:eastAsia="仿宋_GB2312"/>
          <w:sz w:val="32"/>
        </w:rPr>
        <w:t>公顷、草地</w:t>
      </w:r>
      <w:r>
        <w:rPr>
          <w:rFonts w:eastAsia="仿宋_GB2312"/>
          <w:sz w:val="32"/>
        </w:rPr>
        <w:t>0.8730</w:t>
      </w:r>
      <w:r>
        <w:rPr>
          <w:rFonts w:hint="eastAsia" w:eastAsia="仿宋_GB2312"/>
          <w:sz w:val="32"/>
        </w:rPr>
        <w:t>公顷、</w:t>
      </w:r>
      <w:r>
        <w:rPr>
          <w:rFonts w:eastAsia="仿宋_GB2312"/>
          <w:sz w:val="32"/>
        </w:rPr>
        <w:t>其他农用地0.6110公顷）、建设用地0.3446公顷</w:t>
      </w:r>
      <w:r>
        <w:rPr>
          <w:rFonts w:hint="eastAsia" w:eastAsia="仿宋_GB2312"/>
          <w:sz w:val="32"/>
          <w:szCs w:val="32"/>
        </w:rPr>
        <w:t>、未利用地</w:t>
      </w:r>
      <w:r>
        <w:rPr>
          <w:rFonts w:eastAsia="仿宋_GB2312"/>
          <w:sz w:val="32"/>
          <w:szCs w:val="32"/>
        </w:rPr>
        <w:t>0.0059</w:t>
      </w:r>
      <w:r>
        <w:rPr>
          <w:rFonts w:hint="eastAsia" w:eastAsia="仿宋_GB2312"/>
          <w:sz w:val="32"/>
          <w:szCs w:val="32"/>
        </w:rPr>
        <w:t>公顷</w:t>
      </w:r>
      <w:r>
        <w:rPr>
          <w:rFonts w:eastAsia="仿宋_GB2312"/>
          <w:sz w:val="32"/>
        </w:rPr>
        <w:t>。</w:t>
      </w:r>
    </w:p>
    <w:p>
      <w:pPr>
        <w:spacing w:line="560" w:lineRule="exact"/>
        <w:ind w:firstLine="640" w:firstLineChars="200"/>
        <w:rPr>
          <w:rFonts w:eastAsia="仿宋_GB2312"/>
          <w:sz w:val="32"/>
        </w:rPr>
      </w:pPr>
      <w:r>
        <w:rPr>
          <w:rFonts w:eastAsia="仿宋_GB2312"/>
          <w:sz w:val="32"/>
        </w:rPr>
        <w:t>二、征地补偿标准</w:t>
      </w:r>
    </w:p>
    <w:p>
      <w:pPr>
        <w:spacing w:line="640" w:lineRule="exact"/>
        <w:ind w:firstLine="480" w:firstLineChars="150"/>
        <w:rPr>
          <w:rFonts w:eastAsia="仿宋_GB2312"/>
          <w:sz w:val="32"/>
        </w:rPr>
      </w:pPr>
      <w:r>
        <w:rPr>
          <w:rFonts w:eastAsia="仿宋_GB2312"/>
          <w:sz w:val="32"/>
        </w:rPr>
        <w:t>（一）土地补偿费与安置补助费</w:t>
      </w:r>
    </w:p>
    <w:p>
      <w:pPr>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土地补偿费与安置补助费一览表（一）</w:t>
      </w:r>
    </w:p>
    <w:p>
      <w:pPr>
        <w:jc w:val="right"/>
        <w:rPr>
          <w:rFonts w:eastAsia="仿宋_GB2312"/>
          <w:sz w:val="24"/>
        </w:rPr>
      </w:pPr>
      <w:r>
        <w:rPr>
          <w:rFonts w:eastAsia="仿宋_GB2312"/>
          <w:sz w:val="24"/>
        </w:rPr>
        <w:t>（单位：公顷、万元/公顷、万元）</w:t>
      </w:r>
    </w:p>
    <w:tbl>
      <w:tblPr>
        <w:tblStyle w:val="5"/>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Cs w:val="21"/>
              </w:rPr>
            </w:pPr>
            <w:r>
              <w:rPr>
                <w:rFonts w:hint="eastAsia" w:eastAsia="仿宋_GB2312"/>
                <w:szCs w:val="21"/>
              </w:rPr>
              <w:t>广州市花都区炭步镇茶塘第六经济合作社，茶塘第七经济合作社，茶塘第八经济合作社，茶塘横湖经济合作社，茶塘第六、第八经济合作社（共有），茶塘第六、第七、第八经济合作社（共有）</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仿宋_GB2312"/>
                <w:szCs w:val="21"/>
              </w:rPr>
            </w:pPr>
            <w:r>
              <w:t>0.0361</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2.97825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2.97825</w:t>
            </w:r>
          </w:p>
        </w:tc>
        <w:tc>
          <w:tcPr>
            <w:tcW w:w="1409" w:type="dxa"/>
            <w:vAlign w:val="center"/>
          </w:tcPr>
          <w:p>
            <w:pPr>
              <w:jc w:val="center"/>
              <w:rPr>
                <w:rFonts w:eastAsia="仿宋_GB2312"/>
                <w:szCs w:val="21"/>
              </w:rPr>
            </w:pPr>
            <w:r>
              <w:t>5.9565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仿宋_GB2312"/>
                <w:szCs w:val="21"/>
              </w:rPr>
            </w:pPr>
            <w:r>
              <w:t>0.3966</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32.71950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32.71950</w:t>
            </w:r>
          </w:p>
        </w:tc>
        <w:tc>
          <w:tcPr>
            <w:tcW w:w="1409" w:type="dxa"/>
            <w:vAlign w:val="center"/>
          </w:tcPr>
          <w:p>
            <w:pPr>
              <w:jc w:val="center"/>
              <w:rPr>
                <w:rFonts w:eastAsia="仿宋_GB2312"/>
                <w:szCs w:val="21"/>
              </w:rPr>
            </w:pPr>
            <w:r>
              <w:t>65.4390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仿宋_GB2312"/>
                <w:szCs w:val="21"/>
              </w:rPr>
            </w:pPr>
            <w:r>
              <w:t>0.3234</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26.68050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26.68050</w:t>
            </w:r>
          </w:p>
        </w:tc>
        <w:tc>
          <w:tcPr>
            <w:tcW w:w="1409" w:type="dxa"/>
            <w:vAlign w:val="center"/>
          </w:tcPr>
          <w:p>
            <w:pPr>
              <w:jc w:val="center"/>
              <w:rPr>
                <w:rFonts w:eastAsia="仿宋_GB2312"/>
                <w:szCs w:val="21"/>
              </w:rPr>
            </w:pPr>
            <w:r>
              <w:t>53.3610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仿宋_GB2312"/>
              </w:rPr>
            </w:pPr>
          </w:p>
        </w:tc>
        <w:tc>
          <w:tcPr>
            <w:tcW w:w="992" w:type="dxa"/>
            <w:vAlign w:val="center"/>
          </w:tcPr>
          <w:p>
            <w:pPr>
              <w:jc w:val="center"/>
              <w:rPr>
                <w:rFonts w:eastAsia="仿宋_GB2312"/>
              </w:rPr>
            </w:pPr>
            <w:r>
              <w:t>82.5</w:t>
            </w:r>
          </w:p>
        </w:tc>
        <w:tc>
          <w:tcPr>
            <w:tcW w:w="1163" w:type="dxa"/>
            <w:vAlign w:val="center"/>
          </w:tcPr>
          <w:p>
            <w:pPr>
              <w:jc w:val="center"/>
              <w:rPr>
                <w:rFonts w:eastAsia="仿宋_GB2312"/>
              </w:rPr>
            </w:pPr>
          </w:p>
        </w:tc>
        <w:tc>
          <w:tcPr>
            <w:tcW w:w="994" w:type="dxa"/>
            <w:vAlign w:val="center"/>
          </w:tcPr>
          <w:p>
            <w:pPr>
              <w:jc w:val="center"/>
              <w:rPr>
                <w:rFonts w:eastAsia="仿宋_GB2312"/>
              </w:rPr>
            </w:pPr>
            <w:r>
              <w:t>82.5</w:t>
            </w:r>
          </w:p>
        </w:tc>
        <w:tc>
          <w:tcPr>
            <w:tcW w:w="1103" w:type="dxa"/>
            <w:vAlign w:val="center"/>
          </w:tcPr>
          <w:p>
            <w:pPr>
              <w:jc w:val="center"/>
              <w:rPr>
                <w:rFonts w:eastAsia="仿宋_GB2312"/>
              </w:rPr>
            </w:pPr>
          </w:p>
        </w:tc>
        <w:tc>
          <w:tcPr>
            <w:tcW w:w="1409"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仿宋_GB2312"/>
                <w:szCs w:val="21"/>
              </w:rPr>
            </w:pPr>
            <w:r>
              <w:t>0.6212</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51.24900</w:t>
            </w:r>
          </w:p>
        </w:tc>
        <w:tc>
          <w:tcPr>
            <w:tcW w:w="994" w:type="dxa"/>
            <w:tcBorders>
              <w:bottom w:val="single" w:color="auto" w:sz="4" w:space="0"/>
            </w:tcBorders>
            <w:vAlign w:val="center"/>
          </w:tcPr>
          <w:p>
            <w:pPr>
              <w:jc w:val="center"/>
              <w:rPr>
                <w:rFonts w:eastAsia="仿宋_GB2312"/>
                <w:szCs w:val="21"/>
              </w:rPr>
            </w:pPr>
            <w:r>
              <w:t>82.5</w:t>
            </w:r>
          </w:p>
        </w:tc>
        <w:tc>
          <w:tcPr>
            <w:tcW w:w="1103" w:type="dxa"/>
            <w:tcBorders>
              <w:bottom w:val="single" w:color="auto" w:sz="4" w:space="0"/>
            </w:tcBorders>
            <w:vAlign w:val="center"/>
          </w:tcPr>
          <w:p>
            <w:pPr>
              <w:jc w:val="center"/>
              <w:rPr>
                <w:rFonts w:eastAsia="仿宋_GB2312"/>
                <w:szCs w:val="21"/>
              </w:rPr>
            </w:pPr>
            <w:r>
              <w:t>51.24900</w:t>
            </w:r>
          </w:p>
        </w:tc>
        <w:tc>
          <w:tcPr>
            <w:tcW w:w="1409" w:type="dxa"/>
            <w:vAlign w:val="center"/>
          </w:tcPr>
          <w:p>
            <w:pPr>
              <w:jc w:val="center"/>
              <w:rPr>
                <w:rFonts w:eastAsia="仿宋_GB2312"/>
                <w:szCs w:val="21"/>
              </w:rPr>
            </w:pPr>
            <w:r>
              <w:t>102.4980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bottom w:val="single" w:color="auto" w:sz="4" w:space="0"/>
              <w:tl2br w:val="single" w:color="auto" w:sz="4" w:space="0"/>
              <w:tr2bl w:val="nil"/>
            </w:tcBorders>
            <w:vAlign w:val="center"/>
          </w:tcPr>
          <w:p>
            <w:pPr>
              <w:jc w:val="center"/>
              <w:rPr>
                <w:rFonts w:eastAsia="仿宋_GB2312"/>
                <w:szCs w:val="21"/>
              </w:rPr>
            </w:pPr>
          </w:p>
        </w:tc>
        <w:tc>
          <w:tcPr>
            <w:tcW w:w="1103" w:type="dxa"/>
            <w:tcBorders>
              <w:bottom w:val="single" w:color="auto" w:sz="4" w:space="0"/>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tl2br w:val="single" w:color="auto" w:sz="4" w:space="0"/>
              <w:tr2bl w:val="nil"/>
            </w:tcBorders>
            <w:vAlign w:val="center"/>
          </w:tcPr>
          <w:p>
            <w:pPr>
              <w:jc w:val="center"/>
              <w:rPr>
                <w:rFonts w:eastAsia="仿宋_GB2312"/>
                <w:szCs w:val="21"/>
              </w:rPr>
            </w:pPr>
          </w:p>
        </w:tc>
        <w:tc>
          <w:tcPr>
            <w:tcW w:w="1103" w:type="dxa"/>
            <w:tcBorders>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仿宋_GB2312"/>
                <w:szCs w:val="21"/>
              </w:rPr>
            </w:pPr>
            <w:r>
              <w:rPr>
                <w:rFonts w:eastAsia="仿宋_GB2312"/>
                <w:sz w:val="24"/>
              </w:rPr>
              <w:t>土地补偿费与安置补助费合计</w:t>
            </w:r>
          </w:p>
        </w:tc>
        <w:tc>
          <w:tcPr>
            <w:tcW w:w="1409" w:type="dxa"/>
            <w:vAlign w:val="center"/>
          </w:tcPr>
          <w:p>
            <w:pPr>
              <w:jc w:val="center"/>
              <w:rPr>
                <w:rFonts w:eastAsia="仿宋_GB2312"/>
                <w:szCs w:val="21"/>
              </w:rPr>
            </w:pPr>
            <w:r>
              <w:rPr>
                <w:rFonts w:eastAsia="仿宋_GB2312"/>
                <w:szCs w:val="21"/>
              </w:rPr>
              <w:t>227.2545</w:t>
            </w:r>
          </w:p>
        </w:tc>
      </w:tr>
    </w:tbl>
    <w:p>
      <w:pPr>
        <w:jc w:val="center"/>
        <w:rPr>
          <w:rFonts w:ascii="方正小标宋简体" w:hAnsi="方正小标宋简体" w:eastAsia="方正小标宋简体"/>
          <w:sz w:val="21"/>
          <w:szCs w:val="21"/>
        </w:rPr>
      </w:pPr>
    </w:p>
    <w:p>
      <w:pPr>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w:t>
      </w:r>
      <w:r>
        <w:rPr>
          <w:rFonts w:hint="eastAsia" w:ascii="方正小标宋简体" w:hAnsi="方正小标宋简体" w:eastAsia="方正小标宋简体"/>
          <w:sz w:val="32"/>
          <w:szCs w:val="32"/>
        </w:rPr>
        <w:t>二</w:t>
      </w:r>
      <w:r>
        <w:rPr>
          <w:rFonts w:ascii="方正小标宋简体" w:hAnsi="方正小标宋简体" w:eastAsia="方正小标宋简体"/>
          <w:sz w:val="32"/>
          <w:szCs w:val="32"/>
        </w:rPr>
        <w:t>）</w:t>
      </w:r>
    </w:p>
    <w:p>
      <w:pPr>
        <w:jc w:val="right"/>
        <w:rPr>
          <w:rFonts w:eastAsia="仿宋_GB2312"/>
          <w:sz w:val="24"/>
        </w:rPr>
      </w:pPr>
      <w:r>
        <w:rPr>
          <w:rFonts w:eastAsia="仿宋_GB2312"/>
          <w:sz w:val="24"/>
        </w:rPr>
        <w:t>（单位：公顷、万元/公顷、万元）</w:t>
      </w:r>
    </w:p>
    <w:tbl>
      <w:tblPr>
        <w:tblStyle w:val="5"/>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Cs w:val="21"/>
              </w:rPr>
            </w:pPr>
            <w:r>
              <w:rPr>
                <w:rFonts w:hint="eastAsia" w:eastAsia="仿宋_GB2312"/>
                <w:szCs w:val="21"/>
              </w:rPr>
              <w:t>广州市花都区炭步镇石湖中社经济合作社，石湖东方经济合作社，石湖坎头经济合作社，石湖第十二经济合作社，石湖第十四经济合作社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仿宋_GB2312"/>
                <w:szCs w:val="21"/>
              </w:rPr>
            </w:pPr>
            <w:r>
              <w:t>0.8413</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69.40725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69.40725</w:t>
            </w:r>
          </w:p>
        </w:tc>
        <w:tc>
          <w:tcPr>
            <w:tcW w:w="1409" w:type="dxa"/>
            <w:vAlign w:val="center"/>
          </w:tcPr>
          <w:p>
            <w:pPr>
              <w:jc w:val="center"/>
              <w:rPr>
                <w:rFonts w:eastAsia="仿宋_GB2312"/>
                <w:szCs w:val="21"/>
              </w:rPr>
            </w:pPr>
            <w:r>
              <w:t>138.8145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仿宋_GB2312"/>
                <w:szCs w:val="21"/>
              </w:rPr>
            </w:pPr>
            <w:r>
              <w:t>0.7241</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59.73825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59.73825</w:t>
            </w:r>
          </w:p>
        </w:tc>
        <w:tc>
          <w:tcPr>
            <w:tcW w:w="1409" w:type="dxa"/>
            <w:vAlign w:val="center"/>
          </w:tcPr>
          <w:p>
            <w:pPr>
              <w:jc w:val="center"/>
              <w:rPr>
                <w:rFonts w:eastAsia="仿宋_GB2312"/>
                <w:szCs w:val="21"/>
              </w:rPr>
            </w:pPr>
            <w:r>
              <w:t>119.4765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仿宋_GB2312"/>
                <w:szCs w:val="21"/>
              </w:rPr>
            </w:pPr>
            <w:r>
              <w:t>0.2057</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16.97025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16.97025</w:t>
            </w:r>
          </w:p>
        </w:tc>
        <w:tc>
          <w:tcPr>
            <w:tcW w:w="1409" w:type="dxa"/>
            <w:vAlign w:val="center"/>
          </w:tcPr>
          <w:p>
            <w:pPr>
              <w:jc w:val="center"/>
              <w:rPr>
                <w:rFonts w:eastAsia="仿宋_GB2312"/>
                <w:szCs w:val="21"/>
              </w:rPr>
            </w:pPr>
            <w:r>
              <w:t>33.9405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仿宋_GB2312"/>
              </w:rPr>
            </w:pPr>
            <w:r>
              <w:t>0.5143</w:t>
            </w:r>
          </w:p>
        </w:tc>
        <w:tc>
          <w:tcPr>
            <w:tcW w:w="992" w:type="dxa"/>
            <w:vAlign w:val="center"/>
          </w:tcPr>
          <w:p>
            <w:pPr>
              <w:jc w:val="center"/>
              <w:rPr>
                <w:rFonts w:eastAsia="仿宋_GB2312"/>
              </w:rPr>
            </w:pPr>
            <w:r>
              <w:t>82.5</w:t>
            </w:r>
          </w:p>
        </w:tc>
        <w:tc>
          <w:tcPr>
            <w:tcW w:w="1163" w:type="dxa"/>
            <w:vAlign w:val="center"/>
          </w:tcPr>
          <w:p>
            <w:pPr>
              <w:jc w:val="center"/>
              <w:rPr>
                <w:rFonts w:eastAsia="仿宋_GB2312"/>
              </w:rPr>
            </w:pPr>
            <w:r>
              <w:t>42.42975</w:t>
            </w:r>
          </w:p>
        </w:tc>
        <w:tc>
          <w:tcPr>
            <w:tcW w:w="994" w:type="dxa"/>
            <w:vAlign w:val="center"/>
          </w:tcPr>
          <w:p>
            <w:pPr>
              <w:jc w:val="center"/>
              <w:rPr>
                <w:rFonts w:eastAsia="仿宋_GB2312"/>
              </w:rPr>
            </w:pPr>
            <w:r>
              <w:t>82.5</w:t>
            </w:r>
          </w:p>
        </w:tc>
        <w:tc>
          <w:tcPr>
            <w:tcW w:w="1103" w:type="dxa"/>
            <w:vAlign w:val="center"/>
          </w:tcPr>
          <w:p>
            <w:pPr>
              <w:jc w:val="center"/>
              <w:rPr>
                <w:rFonts w:eastAsia="仿宋_GB2312"/>
              </w:rPr>
            </w:pPr>
            <w:r>
              <w:t>42.42975</w:t>
            </w:r>
          </w:p>
        </w:tc>
        <w:tc>
          <w:tcPr>
            <w:tcW w:w="1409" w:type="dxa"/>
            <w:vAlign w:val="center"/>
          </w:tcPr>
          <w:p>
            <w:pPr>
              <w:jc w:val="center"/>
              <w:rPr>
                <w:rFonts w:eastAsia="仿宋_GB2312"/>
              </w:rPr>
            </w:pPr>
            <w:r>
              <w:t>84.8595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仿宋_GB2312"/>
                <w:szCs w:val="21"/>
              </w:rPr>
            </w:pPr>
            <w:r>
              <w:t>1.3126</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108.28950</w:t>
            </w:r>
          </w:p>
        </w:tc>
        <w:tc>
          <w:tcPr>
            <w:tcW w:w="994" w:type="dxa"/>
            <w:tcBorders>
              <w:bottom w:val="single" w:color="auto" w:sz="4" w:space="0"/>
            </w:tcBorders>
            <w:vAlign w:val="center"/>
          </w:tcPr>
          <w:p>
            <w:pPr>
              <w:jc w:val="center"/>
              <w:rPr>
                <w:rFonts w:eastAsia="仿宋_GB2312"/>
                <w:szCs w:val="21"/>
              </w:rPr>
            </w:pPr>
            <w:r>
              <w:t>82.5</w:t>
            </w:r>
          </w:p>
        </w:tc>
        <w:tc>
          <w:tcPr>
            <w:tcW w:w="1103" w:type="dxa"/>
            <w:tcBorders>
              <w:bottom w:val="single" w:color="auto" w:sz="4" w:space="0"/>
            </w:tcBorders>
            <w:vAlign w:val="center"/>
          </w:tcPr>
          <w:p>
            <w:pPr>
              <w:jc w:val="center"/>
              <w:rPr>
                <w:rFonts w:eastAsia="仿宋_GB2312"/>
                <w:szCs w:val="21"/>
              </w:rPr>
            </w:pPr>
            <w:r>
              <w:t>108.28950</w:t>
            </w:r>
          </w:p>
        </w:tc>
        <w:tc>
          <w:tcPr>
            <w:tcW w:w="1409" w:type="dxa"/>
            <w:vAlign w:val="center"/>
          </w:tcPr>
          <w:p>
            <w:pPr>
              <w:jc w:val="center"/>
              <w:rPr>
                <w:rFonts w:eastAsia="仿宋_GB2312"/>
                <w:szCs w:val="21"/>
              </w:rPr>
            </w:pPr>
            <w:r>
              <w:t>216.5790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仿宋_GB2312"/>
                <w:szCs w:val="21"/>
              </w:rPr>
            </w:pPr>
            <w:r>
              <w:t>0.0616</w:t>
            </w: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r>
              <w:t>10.16400</w:t>
            </w:r>
          </w:p>
        </w:tc>
        <w:tc>
          <w:tcPr>
            <w:tcW w:w="994" w:type="dxa"/>
            <w:tcBorders>
              <w:bottom w:val="single" w:color="auto" w:sz="4" w:space="0"/>
              <w:tl2br w:val="single" w:color="auto" w:sz="4" w:space="0"/>
              <w:tr2bl w:val="nil"/>
            </w:tcBorders>
            <w:vAlign w:val="center"/>
          </w:tcPr>
          <w:p>
            <w:pPr>
              <w:jc w:val="center"/>
              <w:rPr>
                <w:rFonts w:eastAsia="仿宋_GB2312"/>
                <w:szCs w:val="21"/>
              </w:rPr>
            </w:pPr>
          </w:p>
        </w:tc>
        <w:tc>
          <w:tcPr>
            <w:tcW w:w="1103" w:type="dxa"/>
            <w:tcBorders>
              <w:bottom w:val="single" w:color="auto" w:sz="4" w:space="0"/>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r>
              <w:t>10.1640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tl2br w:val="single" w:color="auto" w:sz="4" w:space="0"/>
              <w:tr2bl w:val="nil"/>
            </w:tcBorders>
            <w:vAlign w:val="center"/>
          </w:tcPr>
          <w:p>
            <w:pPr>
              <w:jc w:val="center"/>
              <w:rPr>
                <w:rFonts w:eastAsia="仿宋_GB2312"/>
                <w:szCs w:val="21"/>
              </w:rPr>
            </w:pPr>
          </w:p>
        </w:tc>
        <w:tc>
          <w:tcPr>
            <w:tcW w:w="1103" w:type="dxa"/>
            <w:tcBorders>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仿宋_GB2312"/>
                <w:szCs w:val="21"/>
              </w:rPr>
            </w:pPr>
            <w:r>
              <w:rPr>
                <w:rFonts w:eastAsia="仿宋_GB2312"/>
                <w:sz w:val="24"/>
              </w:rPr>
              <w:t>土地补偿费与安置补助费合计</w:t>
            </w:r>
          </w:p>
        </w:tc>
        <w:tc>
          <w:tcPr>
            <w:tcW w:w="1409" w:type="dxa"/>
            <w:vAlign w:val="center"/>
          </w:tcPr>
          <w:p>
            <w:pPr>
              <w:jc w:val="center"/>
              <w:rPr>
                <w:rFonts w:eastAsia="仿宋_GB2312"/>
                <w:szCs w:val="21"/>
              </w:rPr>
            </w:pPr>
            <w:r>
              <w:rPr>
                <w:rFonts w:eastAsia="仿宋_GB2312"/>
                <w:szCs w:val="21"/>
              </w:rPr>
              <w:t>603.8340</w:t>
            </w:r>
          </w:p>
        </w:tc>
      </w:tr>
    </w:tbl>
    <w:p>
      <w:pPr>
        <w:jc w:val="center"/>
        <w:rPr>
          <w:rFonts w:eastAsia="仿宋_GB2312"/>
          <w:sz w:val="21"/>
          <w:szCs w:val="21"/>
        </w:rPr>
      </w:pPr>
    </w:p>
    <w:p>
      <w:pPr>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w:t>
      </w:r>
      <w:r>
        <w:rPr>
          <w:rFonts w:hint="eastAsia" w:ascii="方正小标宋简体" w:hAnsi="方正小标宋简体" w:eastAsia="方正小标宋简体"/>
          <w:sz w:val="32"/>
          <w:szCs w:val="32"/>
        </w:rPr>
        <w:t>三</w:t>
      </w:r>
      <w:r>
        <w:rPr>
          <w:rFonts w:ascii="方正小标宋简体" w:hAnsi="方正小标宋简体" w:eastAsia="方正小标宋简体"/>
          <w:sz w:val="32"/>
          <w:szCs w:val="32"/>
        </w:rPr>
        <w:t>）</w:t>
      </w:r>
    </w:p>
    <w:p>
      <w:pPr>
        <w:jc w:val="right"/>
        <w:rPr>
          <w:rFonts w:eastAsia="仿宋_GB2312"/>
          <w:sz w:val="24"/>
        </w:rPr>
      </w:pPr>
      <w:r>
        <w:rPr>
          <w:rFonts w:eastAsia="仿宋_GB2312"/>
          <w:sz w:val="24"/>
        </w:rPr>
        <w:t>（单位：公顷、万元/公顷、万元）</w:t>
      </w:r>
    </w:p>
    <w:tbl>
      <w:tblPr>
        <w:tblStyle w:val="5"/>
        <w:tblW w:w="9699"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3" w:type="dxa"/>
            <w:vMerge w:val="restart"/>
            <w:vAlign w:val="center"/>
          </w:tcPr>
          <w:p>
            <w:pPr>
              <w:widowControl/>
              <w:jc w:val="center"/>
              <w:textAlignment w:val="center"/>
              <w:rPr>
                <w:rFonts w:eastAsia="仿宋_GB2312"/>
                <w:szCs w:val="21"/>
              </w:rPr>
            </w:pPr>
            <w:r>
              <w:rPr>
                <w:rFonts w:hint="eastAsia" w:eastAsia="仿宋_GB2312"/>
                <w:szCs w:val="21"/>
              </w:rPr>
              <w:t>广州市花都区炭步镇石南第二经济合作社，石南第五经济合作社，石南第六经济合作社，石南第七经济合作社，石南第八经济合作社，石南第九经济合作社，石南第一、第二经济合作社（共有），石南第八、第九经济合作社（共有），石南经济联合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仿宋_GB2312"/>
                <w:szCs w:val="21"/>
              </w:rPr>
            </w:pPr>
            <w:r>
              <w:t>1.3786</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113.73450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113.73450</w:t>
            </w:r>
          </w:p>
        </w:tc>
        <w:tc>
          <w:tcPr>
            <w:tcW w:w="1409" w:type="dxa"/>
            <w:vAlign w:val="center"/>
          </w:tcPr>
          <w:p>
            <w:pPr>
              <w:jc w:val="center"/>
              <w:rPr>
                <w:rFonts w:eastAsia="仿宋_GB2312"/>
                <w:szCs w:val="21"/>
              </w:rPr>
            </w:pPr>
            <w:r>
              <w:t>227.4690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3"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仿宋_GB2312"/>
                <w:szCs w:val="21"/>
              </w:rPr>
            </w:pPr>
            <w:r>
              <w:t>0.0168</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1.38600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1.38600</w:t>
            </w:r>
          </w:p>
        </w:tc>
        <w:tc>
          <w:tcPr>
            <w:tcW w:w="1409" w:type="dxa"/>
            <w:vAlign w:val="center"/>
          </w:tcPr>
          <w:p>
            <w:pPr>
              <w:jc w:val="center"/>
              <w:rPr>
                <w:rFonts w:eastAsia="仿宋_GB2312"/>
                <w:szCs w:val="21"/>
              </w:rPr>
            </w:pPr>
            <w:r>
              <w:t>2.7720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3"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仿宋_GB2312"/>
                <w:szCs w:val="21"/>
              </w:rPr>
            </w:pPr>
            <w:r>
              <w:t>0.8442</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69.64650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69.64650</w:t>
            </w:r>
          </w:p>
        </w:tc>
        <w:tc>
          <w:tcPr>
            <w:tcW w:w="1409" w:type="dxa"/>
            <w:vAlign w:val="center"/>
          </w:tcPr>
          <w:p>
            <w:pPr>
              <w:jc w:val="center"/>
              <w:rPr>
                <w:rFonts w:eastAsia="仿宋_GB2312"/>
                <w:szCs w:val="21"/>
              </w:rPr>
            </w:pPr>
            <w:r>
              <w:t>139.2930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仿宋_GB2312"/>
                <w:szCs w:val="21"/>
              </w:rPr>
            </w:pPr>
            <w:r>
              <w:t>0.6655</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54.90375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54.90375</w:t>
            </w:r>
          </w:p>
        </w:tc>
        <w:tc>
          <w:tcPr>
            <w:tcW w:w="1409" w:type="dxa"/>
            <w:vAlign w:val="center"/>
          </w:tcPr>
          <w:p>
            <w:pPr>
              <w:jc w:val="center"/>
              <w:rPr>
                <w:rFonts w:eastAsia="仿宋_GB2312"/>
                <w:szCs w:val="21"/>
              </w:rPr>
            </w:pPr>
            <w:r>
              <w:t>109.8075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仿宋_GB2312"/>
              </w:rPr>
            </w:pPr>
            <w:r>
              <w:t>0.1119</w:t>
            </w:r>
          </w:p>
        </w:tc>
        <w:tc>
          <w:tcPr>
            <w:tcW w:w="992" w:type="dxa"/>
            <w:vAlign w:val="center"/>
          </w:tcPr>
          <w:p>
            <w:pPr>
              <w:jc w:val="center"/>
              <w:rPr>
                <w:rFonts w:eastAsia="仿宋_GB2312"/>
              </w:rPr>
            </w:pPr>
            <w:r>
              <w:t>82.5</w:t>
            </w:r>
          </w:p>
        </w:tc>
        <w:tc>
          <w:tcPr>
            <w:tcW w:w="1163" w:type="dxa"/>
            <w:vAlign w:val="center"/>
          </w:tcPr>
          <w:p>
            <w:pPr>
              <w:jc w:val="center"/>
              <w:rPr>
                <w:rFonts w:eastAsia="仿宋_GB2312"/>
              </w:rPr>
            </w:pPr>
            <w:r>
              <w:t>9.23175</w:t>
            </w:r>
          </w:p>
        </w:tc>
        <w:tc>
          <w:tcPr>
            <w:tcW w:w="994" w:type="dxa"/>
            <w:vAlign w:val="center"/>
          </w:tcPr>
          <w:p>
            <w:pPr>
              <w:jc w:val="center"/>
              <w:rPr>
                <w:rFonts w:eastAsia="仿宋_GB2312"/>
              </w:rPr>
            </w:pPr>
            <w:r>
              <w:t>82.5</w:t>
            </w:r>
          </w:p>
        </w:tc>
        <w:tc>
          <w:tcPr>
            <w:tcW w:w="1103" w:type="dxa"/>
            <w:vAlign w:val="center"/>
          </w:tcPr>
          <w:p>
            <w:pPr>
              <w:jc w:val="center"/>
              <w:rPr>
                <w:rFonts w:eastAsia="仿宋_GB2312"/>
              </w:rPr>
            </w:pPr>
            <w:r>
              <w:t>9.23175</w:t>
            </w:r>
          </w:p>
        </w:tc>
        <w:tc>
          <w:tcPr>
            <w:tcW w:w="1409" w:type="dxa"/>
            <w:vAlign w:val="center"/>
          </w:tcPr>
          <w:p>
            <w:pPr>
              <w:jc w:val="center"/>
              <w:rPr>
                <w:rFonts w:eastAsia="仿宋_GB2312"/>
              </w:rPr>
            </w:pPr>
            <w:r>
              <w:t>18.4635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仿宋_GB2312"/>
                <w:szCs w:val="21"/>
              </w:rPr>
            </w:pPr>
            <w:r>
              <w:t>4.1753</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344.46225</w:t>
            </w:r>
          </w:p>
        </w:tc>
        <w:tc>
          <w:tcPr>
            <w:tcW w:w="994" w:type="dxa"/>
            <w:tcBorders>
              <w:bottom w:val="single" w:color="auto" w:sz="4" w:space="0"/>
            </w:tcBorders>
            <w:vAlign w:val="center"/>
          </w:tcPr>
          <w:p>
            <w:pPr>
              <w:jc w:val="center"/>
              <w:rPr>
                <w:rFonts w:eastAsia="仿宋_GB2312"/>
                <w:szCs w:val="21"/>
              </w:rPr>
            </w:pPr>
            <w:r>
              <w:t>82.5</w:t>
            </w:r>
          </w:p>
        </w:tc>
        <w:tc>
          <w:tcPr>
            <w:tcW w:w="1103" w:type="dxa"/>
            <w:tcBorders>
              <w:bottom w:val="single" w:color="auto" w:sz="4" w:space="0"/>
            </w:tcBorders>
            <w:vAlign w:val="center"/>
          </w:tcPr>
          <w:p>
            <w:pPr>
              <w:jc w:val="center"/>
              <w:rPr>
                <w:rFonts w:eastAsia="仿宋_GB2312"/>
                <w:szCs w:val="21"/>
              </w:rPr>
            </w:pPr>
            <w:r>
              <w:t>344.46225</w:t>
            </w:r>
          </w:p>
        </w:tc>
        <w:tc>
          <w:tcPr>
            <w:tcW w:w="1409" w:type="dxa"/>
            <w:vAlign w:val="center"/>
          </w:tcPr>
          <w:p>
            <w:pPr>
              <w:jc w:val="center"/>
              <w:rPr>
                <w:rFonts w:eastAsia="仿宋_GB2312"/>
                <w:szCs w:val="21"/>
              </w:rPr>
            </w:pPr>
            <w:r>
              <w:t>688.9245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仿宋_GB2312"/>
                <w:szCs w:val="21"/>
              </w:rPr>
            </w:pPr>
            <w:r>
              <w:t>0.0969</w:t>
            </w: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r>
              <w:t>15.98850</w:t>
            </w:r>
          </w:p>
        </w:tc>
        <w:tc>
          <w:tcPr>
            <w:tcW w:w="994" w:type="dxa"/>
            <w:tcBorders>
              <w:bottom w:val="single" w:color="auto" w:sz="4" w:space="0"/>
              <w:tl2br w:val="single" w:color="auto" w:sz="4" w:space="0"/>
              <w:tr2bl w:val="nil"/>
            </w:tcBorders>
            <w:vAlign w:val="center"/>
          </w:tcPr>
          <w:p>
            <w:pPr>
              <w:jc w:val="center"/>
              <w:rPr>
                <w:rFonts w:eastAsia="仿宋_GB2312"/>
                <w:szCs w:val="21"/>
              </w:rPr>
            </w:pPr>
          </w:p>
        </w:tc>
        <w:tc>
          <w:tcPr>
            <w:tcW w:w="1103" w:type="dxa"/>
            <w:tcBorders>
              <w:bottom w:val="single" w:color="auto" w:sz="4" w:space="0"/>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r>
              <w:t>15.9885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tl2br w:val="single" w:color="auto" w:sz="4" w:space="0"/>
              <w:tr2bl w:val="nil"/>
            </w:tcBorders>
            <w:vAlign w:val="center"/>
          </w:tcPr>
          <w:p>
            <w:pPr>
              <w:jc w:val="center"/>
              <w:rPr>
                <w:rFonts w:eastAsia="仿宋_GB2312"/>
                <w:szCs w:val="21"/>
              </w:rPr>
            </w:pPr>
          </w:p>
        </w:tc>
        <w:tc>
          <w:tcPr>
            <w:tcW w:w="1103" w:type="dxa"/>
            <w:tcBorders>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3" w:type="dxa"/>
            <w:vMerge w:val="continue"/>
            <w:vAlign w:val="center"/>
          </w:tcPr>
          <w:p>
            <w:pPr>
              <w:jc w:val="center"/>
              <w:rPr>
                <w:rFonts w:eastAsia="仿宋_GB2312"/>
                <w:sz w:val="24"/>
              </w:rPr>
            </w:pPr>
          </w:p>
        </w:tc>
        <w:tc>
          <w:tcPr>
            <w:tcW w:w="6917" w:type="dxa"/>
            <w:gridSpan w:val="7"/>
            <w:vAlign w:val="center"/>
          </w:tcPr>
          <w:p>
            <w:pPr>
              <w:jc w:val="center"/>
              <w:rPr>
                <w:rFonts w:eastAsia="仿宋_GB2312"/>
                <w:szCs w:val="21"/>
              </w:rPr>
            </w:pPr>
            <w:r>
              <w:rPr>
                <w:rFonts w:eastAsia="仿宋_GB2312"/>
                <w:sz w:val="24"/>
              </w:rPr>
              <w:t>土地补偿费与安置补助费合计</w:t>
            </w:r>
          </w:p>
        </w:tc>
        <w:tc>
          <w:tcPr>
            <w:tcW w:w="1409" w:type="dxa"/>
            <w:vAlign w:val="center"/>
          </w:tcPr>
          <w:p>
            <w:pPr>
              <w:jc w:val="center"/>
              <w:rPr>
                <w:rFonts w:eastAsia="仿宋_GB2312"/>
                <w:szCs w:val="21"/>
              </w:rPr>
            </w:pPr>
            <w:r>
              <w:rPr>
                <w:rFonts w:eastAsia="仿宋_GB2312"/>
                <w:szCs w:val="21"/>
              </w:rPr>
              <w:t>1202.7180</w:t>
            </w:r>
          </w:p>
        </w:tc>
      </w:tr>
    </w:tbl>
    <w:p>
      <w:pPr>
        <w:jc w:val="center"/>
        <w:rPr>
          <w:rFonts w:eastAsia="仿宋_GB2312"/>
          <w:sz w:val="21"/>
          <w:szCs w:val="21"/>
        </w:rPr>
      </w:pPr>
    </w:p>
    <w:p>
      <w:pPr>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w:t>
      </w:r>
      <w:r>
        <w:rPr>
          <w:rFonts w:hint="eastAsia" w:ascii="方正小标宋简体" w:hAnsi="方正小标宋简体" w:eastAsia="方正小标宋简体"/>
          <w:sz w:val="32"/>
          <w:szCs w:val="32"/>
        </w:rPr>
        <w:t>四</w:t>
      </w:r>
      <w:r>
        <w:rPr>
          <w:rFonts w:ascii="方正小标宋简体" w:hAnsi="方正小标宋简体" w:eastAsia="方正小标宋简体"/>
          <w:sz w:val="32"/>
          <w:szCs w:val="32"/>
        </w:rPr>
        <w:t>）</w:t>
      </w:r>
    </w:p>
    <w:p>
      <w:pPr>
        <w:jc w:val="right"/>
        <w:rPr>
          <w:rFonts w:eastAsia="仿宋_GB2312"/>
          <w:sz w:val="24"/>
        </w:rPr>
      </w:pPr>
      <w:r>
        <w:rPr>
          <w:rFonts w:eastAsia="仿宋_GB2312"/>
          <w:sz w:val="24"/>
        </w:rPr>
        <w:t>（单位：公顷、万元/公顷、万元）</w:t>
      </w:r>
    </w:p>
    <w:tbl>
      <w:tblPr>
        <w:tblStyle w:val="5"/>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Cs w:val="21"/>
              </w:rPr>
            </w:pPr>
            <w:r>
              <w:rPr>
                <w:rFonts w:hint="eastAsia" w:eastAsia="仿宋_GB2312"/>
                <w:szCs w:val="21"/>
              </w:rPr>
              <w:t>广州市花都区炭步镇红峰第一经济合作社，红峰第三经济合作社，红峰第四经济合作社，红峰第五经济合作社，红峰经济联合社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仿宋_GB2312"/>
                <w:szCs w:val="21"/>
              </w:rPr>
            </w:pPr>
            <w:r>
              <w:t>1.6194</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133.60050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133.60050</w:t>
            </w:r>
          </w:p>
        </w:tc>
        <w:tc>
          <w:tcPr>
            <w:tcW w:w="1409" w:type="dxa"/>
            <w:vAlign w:val="center"/>
          </w:tcPr>
          <w:p>
            <w:pPr>
              <w:jc w:val="center"/>
              <w:rPr>
                <w:rFonts w:eastAsia="仿宋_GB2312"/>
                <w:szCs w:val="21"/>
              </w:rPr>
            </w:pPr>
            <w:r>
              <w:t>267.2010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仿宋_GB2312"/>
                <w:szCs w:val="21"/>
              </w:rPr>
            </w:pPr>
            <w:r>
              <w:t>0.2192</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18.08400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18.08400</w:t>
            </w:r>
          </w:p>
        </w:tc>
        <w:tc>
          <w:tcPr>
            <w:tcW w:w="1409" w:type="dxa"/>
            <w:vAlign w:val="center"/>
          </w:tcPr>
          <w:p>
            <w:pPr>
              <w:jc w:val="center"/>
              <w:rPr>
                <w:rFonts w:eastAsia="仿宋_GB2312"/>
                <w:szCs w:val="21"/>
              </w:rPr>
            </w:pPr>
            <w:r>
              <w:t>36.1680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仿宋_GB2312"/>
              </w:rPr>
            </w:pPr>
          </w:p>
        </w:tc>
        <w:tc>
          <w:tcPr>
            <w:tcW w:w="992" w:type="dxa"/>
            <w:vAlign w:val="center"/>
          </w:tcPr>
          <w:p>
            <w:pPr>
              <w:jc w:val="center"/>
              <w:rPr>
                <w:rFonts w:eastAsia="仿宋_GB2312"/>
              </w:rPr>
            </w:pPr>
            <w:r>
              <w:t>82.5</w:t>
            </w:r>
          </w:p>
        </w:tc>
        <w:tc>
          <w:tcPr>
            <w:tcW w:w="1163" w:type="dxa"/>
            <w:vAlign w:val="center"/>
          </w:tcPr>
          <w:p>
            <w:pPr>
              <w:jc w:val="center"/>
              <w:rPr>
                <w:rFonts w:eastAsia="仿宋_GB2312"/>
              </w:rPr>
            </w:pPr>
          </w:p>
        </w:tc>
        <w:tc>
          <w:tcPr>
            <w:tcW w:w="994" w:type="dxa"/>
            <w:vAlign w:val="center"/>
          </w:tcPr>
          <w:p>
            <w:pPr>
              <w:jc w:val="center"/>
              <w:rPr>
                <w:rFonts w:eastAsia="仿宋_GB2312"/>
              </w:rPr>
            </w:pPr>
            <w:r>
              <w:t>82.5</w:t>
            </w:r>
          </w:p>
        </w:tc>
        <w:tc>
          <w:tcPr>
            <w:tcW w:w="1103" w:type="dxa"/>
            <w:vAlign w:val="center"/>
          </w:tcPr>
          <w:p>
            <w:pPr>
              <w:jc w:val="center"/>
              <w:rPr>
                <w:rFonts w:eastAsia="仿宋_GB2312"/>
              </w:rPr>
            </w:pPr>
          </w:p>
        </w:tc>
        <w:tc>
          <w:tcPr>
            <w:tcW w:w="1409"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仿宋_GB2312"/>
                <w:szCs w:val="21"/>
              </w:rPr>
            </w:pPr>
            <w:r>
              <w:t>12.1208</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999.96600</w:t>
            </w:r>
          </w:p>
        </w:tc>
        <w:tc>
          <w:tcPr>
            <w:tcW w:w="994" w:type="dxa"/>
            <w:tcBorders>
              <w:bottom w:val="single" w:color="auto" w:sz="4" w:space="0"/>
            </w:tcBorders>
            <w:vAlign w:val="center"/>
          </w:tcPr>
          <w:p>
            <w:pPr>
              <w:jc w:val="center"/>
              <w:rPr>
                <w:rFonts w:eastAsia="仿宋_GB2312"/>
                <w:szCs w:val="21"/>
              </w:rPr>
            </w:pPr>
            <w:r>
              <w:t>82.5</w:t>
            </w:r>
          </w:p>
        </w:tc>
        <w:tc>
          <w:tcPr>
            <w:tcW w:w="1103" w:type="dxa"/>
            <w:tcBorders>
              <w:bottom w:val="single" w:color="auto" w:sz="4" w:space="0"/>
            </w:tcBorders>
            <w:vAlign w:val="center"/>
          </w:tcPr>
          <w:p>
            <w:pPr>
              <w:jc w:val="center"/>
              <w:rPr>
                <w:rFonts w:eastAsia="仿宋_GB2312"/>
                <w:szCs w:val="21"/>
              </w:rPr>
            </w:pPr>
            <w:r>
              <w:t>999.96600</w:t>
            </w:r>
          </w:p>
        </w:tc>
        <w:tc>
          <w:tcPr>
            <w:tcW w:w="1409" w:type="dxa"/>
            <w:vAlign w:val="center"/>
          </w:tcPr>
          <w:p>
            <w:pPr>
              <w:jc w:val="center"/>
              <w:rPr>
                <w:rFonts w:eastAsia="仿宋_GB2312"/>
                <w:szCs w:val="21"/>
              </w:rPr>
            </w:pPr>
            <w:r>
              <w:t>1999.9320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bottom w:val="single" w:color="auto" w:sz="4" w:space="0"/>
              <w:tl2br w:val="single" w:color="auto" w:sz="4" w:space="0"/>
              <w:tr2bl w:val="nil"/>
            </w:tcBorders>
            <w:vAlign w:val="center"/>
          </w:tcPr>
          <w:p>
            <w:pPr>
              <w:jc w:val="center"/>
              <w:rPr>
                <w:rFonts w:eastAsia="仿宋_GB2312"/>
                <w:szCs w:val="21"/>
              </w:rPr>
            </w:pPr>
          </w:p>
        </w:tc>
        <w:tc>
          <w:tcPr>
            <w:tcW w:w="1103" w:type="dxa"/>
            <w:tcBorders>
              <w:bottom w:val="single" w:color="auto" w:sz="4" w:space="0"/>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tl2br w:val="single" w:color="auto" w:sz="4" w:space="0"/>
              <w:tr2bl w:val="nil"/>
            </w:tcBorders>
            <w:vAlign w:val="center"/>
          </w:tcPr>
          <w:p>
            <w:pPr>
              <w:jc w:val="center"/>
              <w:rPr>
                <w:rFonts w:eastAsia="仿宋_GB2312"/>
                <w:szCs w:val="21"/>
              </w:rPr>
            </w:pPr>
          </w:p>
        </w:tc>
        <w:tc>
          <w:tcPr>
            <w:tcW w:w="1103" w:type="dxa"/>
            <w:tcBorders>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仿宋_GB2312"/>
                <w:szCs w:val="21"/>
              </w:rPr>
            </w:pPr>
            <w:r>
              <w:rPr>
                <w:rFonts w:eastAsia="仿宋_GB2312"/>
                <w:sz w:val="24"/>
              </w:rPr>
              <w:t>土地补偿费与安置补助费合计</w:t>
            </w:r>
          </w:p>
        </w:tc>
        <w:tc>
          <w:tcPr>
            <w:tcW w:w="1409" w:type="dxa"/>
            <w:vAlign w:val="center"/>
          </w:tcPr>
          <w:p>
            <w:pPr>
              <w:jc w:val="center"/>
              <w:rPr>
                <w:rFonts w:eastAsia="仿宋_GB2312"/>
                <w:szCs w:val="21"/>
              </w:rPr>
            </w:pPr>
            <w:r>
              <w:rPr>
                <w:rFonts w:eastAsia="仿宋_GB2312"/>
                <w:szCs w:val="21"/>
              </w:rPr>
              <w:t>2303.3010</w:t>
            </w:r>
          </w:p>
        </w:tc>
      </w:tr>
    </w:tbl>
    <w:p>
      <w:pPr>
        <w:jc w:val="center"/>
        <w:rPr>
          <w:rFonts w:eastAsia="仿宋_GB2312"/>
          <w:sz w:val="21"/>
          <w:szCs w:val="21"/>
        </w:rPr>
      </w:pPr>
    </w:p>
    <w:p>
      <w:pPr>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w:t>
      </w:r>
      <w:r>
        <w:rPr>
          <w:rFonts w:hint="eastAsia" w:ascii="方正小标宋简体" w:hAnsi="方正小标宋简体" w:eastAsia="方正小标宋简体"/>
          <w:sz w:val="32"/>
          <w:szCs w:val="32"/>
        </w:rPr>
        <w:t>五</w:t>
      </w:r>
      <w:r>
        <w:rPr>
          <w:rFonts w:ascii="方正小标宋简体" w:hAnsi="方正小标宋简体" w:eastAsia="方正小标宋简体"/>
          <w:sz w:val="32"/>
          <w:szCs w:val="32"/>
        </w:rPr>
        <w:t>）</w:t>
      </w:r>
    </w:p>
    <w:p>
      <w:pPr>
        <w:jc w:val="right"/>
        <w:rPr>
          <w:rFonts w:eastAsia="仿宋_GB2312"/>
          <w:sz w:val="24"/>
        </w:rPr>
      </w:pPr>
      <w:r>
        <w:rPr>
          <w:rFonts w:eastAsia="仿宋_GB2312"/>
          <w:sz w:val="24"/>
        </w:rPr>
        <w:t>（单位：公顷、万元/公顷、万元）</w:t>
      </w:r>
    </w:p>
    <w:tbl>
      <w:tblPr>
        <w:tblStyle w:val="5"/>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491"/>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restart"/>
            <w:vAlign w:val="center"/>
          </w:tcPr>
          <w:p>
            <w:pPr>
              <w:jc w:val="center"/>
              <w:rPr>
                <w:rFonts w:eastAsia="仿宋_GB2312"/>
                <w:b/>
                <w:bCs/>
                <w:sz w:val="24"/>
              </w:rPr>
            </w:pPr>
            <w:r>
              <w:rPr>
                <w:rFonts w:eastAsia="仿宋_GB2312"/>
                <w:b/>
                <w:bCs/>
                <w:sz w:val="24"/>
              </w:rPr>
              <w:t>单位</w:t>
            </w:r>
          </w:p>
        </w:tc>
        <w:tc>
          <w:tcPr>
            <w:tcW w:w="1465"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pPr>
              <w:jc w:val="center"/>
              <w:rPr>
                <w:rFonts w:eastAsia="仿宋_GB2312"/>
                <w:b/>
                <w:bCs/>
                <w:sz w:val="24"/>
              </w:rPr>
            </w:pPr>
          </w:p>
        </w:tc>
        <w:tc>
          <w:tcPr>
            <w:tcW w:w="1465"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5" w:type="dxa"/>
            <w:vMerge w:val="restart"/>
            <w:vAlign w:val="center"/>
          </w:tcPr>
          <w:p>
            <w:pPr>
              <w:widowControl/>
              <w:jc w:val="center"/>
              <w:textAlignment w:val="center"/>
              <w:rPr>
                <w:rFonts w:eastAsia="仿宋_GB2312"/>
                <w:szCs w:val="21"/>
              </w:rPr>
            </w:pPr>
            <w:r>
              <w:rPr>
                <w:rFonts w:hint="eastAsia" w:eastAsia="仿宋_GB2312"/>
                <w:szCs w:val="21"/>
              </w:rPr>
              <w:t>广州市花都区炭步镇</w:t>
            </w:r>
            <w:r>
              <w:rPr>
                <w:rFonts w:hint="eastAsia" w:ascii="微软雅黑" w:hAnsi="微软雅黑" w:eastAsia="微软雅黑" w:cs="微软雅黑"/>
                <w:szCs w:val="21"/>
              </w:rPr>
              <w:t>㘵</w:t>
            </w:r>
            <w:r>
              <w:rPr>
                <w:rFonts w:hint="eastAsia" w:ascii="仿宋_GB2312" w:hAnsi="仿宋_GB2312" w:eastAsia="仿宋_GB2312" w:cs="仿宋_GB2312"/>
                <w:szCs w:val="21"/>
              </w:rPr>
              <w:t>溪</w:t>
            </w:r>
            <w:r>
              <w:rPr>
                <w:rFonts w:hint="eastAsia" w:ascii="微软雅黑" w:hAnsi="微软雅黑" w:eastAsia="微软雅黑" w:cs="微软雅黑"/>
                <w:szCs w:val="21"/>
              </w:rPr>
              <w:t>㘵</w:t>
            </w:r>
            <w:r>
              <w:rPr>
                <w:rFonts w:hint="eastAsia" w:ascii="仿宋_GB2312" w:hAnsi="仿宋_GB2312" w:eastAsia="仿宋_GB2312" w:cs="仿宋_GB2312"/>
                <w:szCs w:val="21"/>
              </w:rPr>
              <w:t>头经济合作社，</w:t>
            </w:r>
            <w:r>
              <w:rPr>
                <w:rFonts w:hint="eastAsia" w:ascii="微软雅黑" w:hAnsi="微软雅黑" w:eastAsia="微软雅黑" w:cs="微软雅黑"/>
                <w:szCs w:val="21"/>
              </w:rPr>
              <w:t>㘵</w:t>
            </w:r>
            <w:r>
              <w:rPr>
                <w:rFonts w:hint="eastAsia" w:ascii="仿宋_GB2312" w:hAnsi="仿宋_GB2312" w:eastAsia="仿宋_GB2312" w:cs="仿宋_GB2312"/>
                <w:szCs w:val="21"/>
              </w:rPr>
              <w:t>溪第五经济合作社，</w:t>
            </w:r>
            <w:r>
              <w:rPr>
                <w:rFonts w:hint="eastAsia" w:ascii="微软雅黑" w:hAnsi="微软雅黑" w:eastAsia="微软雅黑" w:cs="微软雅黑"/>
                <w:szCs w:val="21"/>
              </w:rPr>
              <w:t>㘵</w:t>
            </w:r>
            <w:r>
              <w:rPr>
                <w:rFonts w:hint="eastAsia" w:ascii="仿宋_GB2312" w:hAnsi="仿宋_GB2312" w:eastAsia="仿宋_GB2312" w:cs="仿宋_GB2312"/>
                <w:szCs w:val="21"/>
              </w:rPr>
              <w:t>溪第六经济合作社，</w:t>
            </w:r>
            <w:r>
              <w:rPr>
                <w:rFonts w:hint="eastAsia" w:ascii="微软雅黑" w:hAnsi="微软雅黑" w:eastAsia="微软雅黑" w:cs="微软雅黑"/>
                <w:szCs w:val="21"/>
              </w:rPr>
              <w:t>㘵</w:t>
            </w:r>
            <w:r>
              <w:rPr>
                <w:rFonts w:hint="eastAsia" w:ascii="仿宋_GB2312" w:hAnsi="仿宋_GB2312" w:eastAsia="仿宋_GB2312" w:cs="仿宋_GB2312"/>
                <w:szCs w:val="21"/>
              </w:rPr>
              <w:t>溪第七经济合作社，</w:t>
            </w:r>
            <w:r>
              <w:rPr>
                <w:rFonts w:hint="eastAsia" w:ascii="微软雅黑" w:hAnsi="微软雅黑" w:eastAsia="微软雅黑" w:cs="微软雅黑"/>
                <w:szCs w:val="21"/>
              </w:rPr>
              <w:t>㘵</w:t>
            </w:r>
            <w:r>
              <w:rPr>
                <w:rFonts w:hint="eastAsia" w:ascii="仿宋_GB2312" w:hAnsi="仿宋_GB2312" w:eastAsia="仿宋_GB2312" w:cs="仿宋_GB2312"/>
                <w:szCs w:val="21"/>
              </w:rPr>
              <w:t>溪第八经济合作社，</w:t>
            </w:r>
            <w:r>
              <w:rPr>
                <w:rFonts w:hint="eastAsia" w:ascii="微软雅黑" w:hAnsi="微软雅黑" w:eastAsia="微软雅黑" w:cs="微软雅黑"/>
                <w:szCs w:val="21"/>
              </w:rPr>
              <w:t>㘵</w:t>
            </w:r>
            <w:r>
              <w:rPr>
                <w:rFonts w:hint="eastAsia" w:ascii="仿宋_GB2312" w:hAnsi="仿宋_GB2312" w:eastAsia="仿宋_GB2312" w:cs="仿宋_GB2312"/>
                <w:szCs w:val="21"/>
              </w:rPr>
              <w:t>溪第九经济合作社，</w:t>
            </w:r>
            <w:r>
              <w:rPr>
                <w:rFonts w:hint="eastAsia" w:ascii="微软雅黑" w:hAnsi="微软雅黑" w:eastAsia="微软雅黑" w:cs="微软雅黑"/>
                <w:szCs w:val="21"/>
              </w:rPr>
              <w:t>㘵</w:t>
            </w:r>
            <w:r>
              <w:rPr>
                <w:rFonts w:hint="eastAsia" w:ascii="仿宋_GB2312" w:hAnsi="仿宋_GB2312" w:eastAsia="仿宋_GB2312" w:cs="仿宋_GB2312"/>
                <w:szCs w:val="21"/>
              </w:rPr>
              <w:t>溪第十一经济合作社，</w:t>
            </w:r>
            <w:r>
              <w:rPr>
                <w:rFonts w:hint="eastAsia" w:ascii="微软雅黑" w:hAnsi="微软雅黑" w:eastAsia="微软雅黑" w:cs="微软雅黑"/>
                <w:szCs w:val="21"/>
              </w:rPr>
              <w:t>㘵</w:t>
            </w:r>
            <w:r>
              <w:rPr>
                <w:rFonts w:hint="eastAsia" w:ascii="仿宋_GB2312" w:hAnsi="仿宋_GB2312" w:eastAsia="仿宋_GB2312" w:cs="仿宋_GB2312"/>
                <w:szCs w:val="21"/>
              </w:rPr>
              <w:t>溪第五、第六经济合作社（共有），</w:t>
            </w:r>
            <w:r>
              <w:rPr>
                <w:rFonts w:hint="eastAsia" w:ascii="微软雅黑" w:hAnsi="微软雅黑" w:eastAsia="微软雅黑" w:cs="微软雅黑"/>
                <w:szCs w:val="21"/>
              </w:rPr>
              <w:t>㘵</w:t>
            </w:r>
            <w:r>
              <w:rPr>
                <w:rFonts w:hint="eastAsia" w:ascii="仿宋_GB2312" w:hAnsi="仿宋_GB2312" w:eastAsia="仿宋_GB2312" w:cs="仿宋_GB2312"/>
                <w:szCs w:val="21"/>
              </w:rPr>
              <w:t>溪</w:t>
            </w:r>
            <w:r>
              <w:rPr>
                <w:rFonts w:hint="eastAsia" w:ascii="微软雅黑" w:hAnsi="微软雅黑" w:eastAsia="微软雅黑" w:cs="微软雅黑"/>
                <w:szCs w:val="21"/>
              </w:rPr>
              <w:t>㘵</w:t>
            </w:r>
            <w:r>
              <w:rPr>
                <w:rFonts w:hint="eastAsia" w:ascii="仿宋_GB2312" w:hAnsi="仿宋_GB2312" w:eastAsia="仿宋_GB2312" w:cs="仿宋_GB2312"/>
                <w:szCs w:val="21"/>
              </w:rPr>
              <w:t>头、第一、第二、第三、第四、第六、七经济合作社（共有），</w:t>
            </w:r>
            <w:r>
              <w:rPr>
                <w:rFonts w:hint="eastAsia" w:ascii="微软雅黑" w:hAnsi="微软雅黑" w:eastAsia="微软雅黑" w:cs="微软雅黑"/>
                <w:szCs w:val="21"/>
              </w:rPr>
              <w:t>㘵</w:t>
            </w:r>
            <w:r>
              <w:rPr>
                <w:rFonts w:hint="eastAsia" w:ascii="仿宋_GB2312" w:hAnsi="仿宋_GB2312" w:eastAsia="仿宋_GB2312" w:cs="仿宋_GB2312"/>
                <w:szCs w:val="21"/>
              </w:rPr>
              <w:t>溪第二、第五、第六、第七经济合作社（共有）</w:t>
            </w:r>
          </w:p>
        </w:tc>
        <w:tc>
          <w:tcPr>
            <w:tcW w:w="491"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仿宋_GB2312"/>
                <w:szCs w:val="21"/>
              </w:rPr>
            </w:pPr>
            <w:r>
              <w:t>0.0265</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2.18625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2.18625</w:t>
            </w:r>
          </w:p>
        </w:tc>
        <w:tc>
          <w:tcPr>
            <w:tcW w:w="1409" w:type="dxa"/>
            <w:vAlign w:val="center"/>
          </w:tcPr>
          <w:p>
            <w:pPr>
              <w:jc w:val="center"/>
              <w:rPr>
                <w:rFonts w:eastAsia="仿宋_GB2312"/>
                <w:szCs w:val="21"/>
              </w:rPr>
            </w:pPr>
            <w:r>
              <w:t>4.3725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5" w:type="dxa"/>
            <w:vMerge w:val="continue"/>
            <w:vAlign w:val="center"/>
          </w:tcPr>
          <w:p>
            <w:pPr>
              <w:jc w:val="center"/>
              <w:rPr>
                <w:rFonts w:eastAsia="仿宋_GB2312"/>
                <w:sz w:val="24"/>
              </w:rPr>
            </w:pPr>
          </w:p>
        </w:tc>
        <w:tc>
          <w:tcPr>
            <w:tcW w:w="491"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仿宋_GB2312"/>
                <w:szCs w:val="21"/>
              </w:rPr>
            </w:pPr>
            <w:r>
              <w:t>0.0029</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0.23925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0.23925</w:t>
            </w:r>
          </w:p>
        </w:tc>
        <w:tc>
          <w:tcPr>
            <w:tcW w:w="1409" w:type="dxa"/>
            <w:vAlign w:val="center"/>
          </w:tcPr>
          <w:p>
            <w:pPr>
              <w:jc w:val="center"/>
              <w:rPr>
                <w:rFonts w:eastAsia="仿宋_GB2312"/>
                <w:szCs w:val="21"/>
              </w:rPr>
            </w:pPr>
            <w:r>
              <w:t>0.4785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5" w:type="dxa"/>
            <w:vMerge w:val="continue"/>
            <w:vAlign w:val="center"/>
          </w:tcPr>
          <w:p>
            <w:pPr>
              <w:jc w:val="center"/>
              <w:rPr>
                <w:rFonts w:eastAsia="仿宋_GB2312"/>
                <w:sz w:val="24"/>
              </w:rPr>
            </w:pPr>
          </w:p>
        </w:tc>
        <w:tc>
          <w:tcPr>
            <w:tcW w:w="491"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5" w:type="dxa"/>
            <w:vMerge w:val="continue"/>
            <w:vAlign w:val="center"/>
          </w:tcPr>
          <w:p>
            <w:pPr>
              <w:jc w:val="center"/>
              <w:rPr>
                <w:rFonts w:eastAsia="仿宋_GB2312"/>
                <w:sz w:val="24"/>
              </w:rPr>
            </w:pPr>
          </w:p>
        </w:tc>
        <w:tc>
          <w:tcPr>
            <w:tcW w:w="1465"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仿宋_GB2312"/>
                <w:szCs w:val="21"/>
              </w:rPr>
            </w:pPr>
            <w:r>
              <w:t>0.9546</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78.75450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78.75450</w:t>
            </w:r>
          </w:p>
        </w:tc>
        <w:tc>
          <w:tcPr>
            <w:tcW w:w="1409" w:type="dxa"/>
            <w:vAlign w:val="center"/>
          </w:tcPr>
          <w:p>
            <w:pPr>
              <w:jc w:val="center"/>
              <w:rPr>
                <w:rFonts w:eastAsia="仿宋_GB2312"/>
                <w:szCs w:val="21"/>
              </w:rPr>
            </w:pPr>
            <w:r>
              <w:t>157.5090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5" w:type="dxa"/>
            <w:vMerge w:val="continue"/>
            <w:vAlign w:val="center"/>
          </w:tcPr>
          <w:p>
            <w:pPr>
              <w:jc w:val="center"/>
              <w:rPr>
                <w:rFonts w:eastAsia="仿宋_GB2312"/>
                <w:sz w:val="24"/>
              </w:rPr>
            </w:pPr>
          </w:p>
        </w:tc>
        <w:tc>
          <w:tcPr>
            <w:tcW w:w="1465"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仿宋_GB2312"/>
                <w:szCs w:val="21"/>
              </w:rPr>
            </w:pPr>
            <w:r>
              <w:t>0.5954</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49.12050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49.12050</w:t>
            </w:r>
          </w:p>
        </w:tc>
        <w:tc>
          <w:tcPr>
            <w:tcW w:w="1409" w:type="dxa"/>
            <w:vAlign w:val="center"/>
          </w:tcPr>
          <w:p>
            <w:pPr>
              <w:jc w:val="center"/>
              <w:rPr>
                <w:rFonts w:eastAsia="仿宋_GB2312"/>
                <w:szCs w:val="21"/>
              </w:rPr>
            </w:pPr>
            <w:r>
              <w:t>98.2410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5" w:type="dxa"/>
            <w:vMerge w:val="continue"/>
            <w:vAlign w:val="center"/>
          </w:tcPr>
          <w:p>
            <w:pPr>
              <w:jc w:val="center"/>
              <w:rPr>
                <w:rFonts w:eastAsia="仿宋_GB2312"/>
                <w:sz w:val="24"/>
              </w:rPr>
            </w:pPr>
          </w:p>
        </w:tc>
        <w:tc>
          <w:tcPr>
            <w:tcW w:w="1465"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仿宋_GB2312"/>
              </w:rPr>
            </w:pPr>
            <w:r>
              <w:t>0.1616</w:t>
            </w:r>
          </w:p>
        </w:tc>
        <w:tc>
          <w:tcPr>
            <w:tcW w:w="992" w:type="dxa"/>
            <w:vAlign w:val="center"/>
          </w:tcPr>
          <w:p>
            <w:pPr>
              <w:jc w:val="center"/>
              <w:rPr>
                <w:rFonts w:eastAsia="仿宋_GB2312"/>
              </w:rPr>
            </w:pPr>
            <w:r>
              <w:t>82.5</w:t>
            </w:r>
          </w:p>
        </w:tc>
        <w:tc>
          <w:tcPr>
            <w:tcW w:w="1163" w:type="dxa"/>
            <w:vAlign w:val="center"/>
          </w:tcPr>
          <w:p>
            <w:pPr>
              <w:jc w:val="center"/>
              <w:rPr>
                <w:rFonts w:eastAsia="仿宋_GB2312"/>
              </w:rPr>
            </w:pPr>
            <w:r>
              <w:t>13.33200</w:t>
            </w:r>
          </w:p>
        </w:tc>
        <w:tc>
          <w:tcPr>
            <w:tcW w:w="994" w:type="dxa"/>
            <w:vAlign w:val="center"/>
          </w:tcPr>
          <w:p>
            <w:pPr>
              <w:jc w:val="center"/>
              <w:rPr>
                <w:rFonts w:eastAsia="仿宋_GB2312"/>
              </w:rPr>
            </w:pPr>
            <w:r>
              <w:t>82.5</w:t>
            </w:r>
          </w:p>
        </w:tc>
        <w:tc>
          <w:tcPr>
            <w:tcW w:w="1103" w:type="dxa"/>
            <w:vAlign w:val="center"/>
          </w:tcPr>
          <w:p>
            <w:pPr>
              <w:jc w:val="center"/>
              <w:rPr>
                <w:rFonts w:eastAsia="仿宋_GB2312"/>
              </w:rPr>
            </w:pPr>
            <w:r>
              <w:t>13.33200</w:t>
            </w:r>
          </w:p>
        </w:tc>
        <w:tc>
          <w:tcPr>
            <w:tcW w:w="1409" w:type="dxa"/>
            <w:vAlign w:val="center"/>
          </w:tcPr>
          <w:p>
            <w:pPr>
              <w:jc w:val="center"/>
              <w:rPr>
                <w:rFonts w:eastAsia="仿宋_GB2312"/>
              </w:rPr>
            </w:pPr>
            <w:r>
              <w:t>26.6640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5" w:type="dxa"/>
            <w:vMerge w:val="continue"/>
            <w:vAlign w:val="center"/>
          </w:tcPr>
          <w:p>
            <w:pPr>
              <w:jc w:val="center"/>
              <w:rPr>
                <w:rFonts w:eastAsia="仿宋_GB2312"/>
                <w:sz w:val="24"/>
              </w:rPr>
            </w:pPr>
          </w:p>
        </w:tc>
        <w:tc>
          <w:tcPr>
            <w:tcW w:w="1465"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仿宋_GB2312"/>
                <w:szCs w:val="21"/>
              </w:rPr>
            </w:pPr>
            <w:r>
              <w:t>1.6750</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138.18750</w:t>
            </w:r>
          </w:p>
        </w:tc>
        <w:tc>
          <w:tcPr>
            <w:tcW w:w="994" w:type="dxa"/>
            <w:tcBorders>
              <w:bottom w:val="single" w:color="auto" w:sz="4" w:space="0"/>
            </w:tcBorders>
            <w:vAlign w:val="center"/>
          </w:tcPr>
          <w:p>
            <w:pPr>
              <w:jc w:val="center"/>
              <w:rPr>
                <w:rFonts w:eastAsia="仿宋_GB2312"/>
                <w:szCs w:val="21"/>
              </w:rPr>
            </w:pPr>
            <w:r>
              <w:t>82.5</w:t>
            </w:r>
          </w:p>
        </w:tc>
        <w:tc>
          <w:tcPr>
            <w:tcW w:w="1103" w:type="dxa"/>
            <w:tcBorders>
              <w:bottom w:val="single" w:color="auto" w:sz="4" w:space="0"/>
            </w:tcBorders>
            <w:vAlign w:val="center"/>
          </w:tcPr>
          <w:p>
            <w:pPr>
              <w:jc w:val="center"/>
              <w:rPr>
                <w:rFonts w:eastAsia="仿宋_GB2312"/>
                <w:szCs w:val="21"/>
              </w:rPr>
            </w:pPr>
            <w:r>
              <w:t>138.18750</w:t>
            </w:r>
          </w:p>
        </w:tc>
        <w:tc>
          <w:tcPr>
            <w:tcW w:w="1409" w:type="dxa"/>
            <w:vAlign w:val="center"/>
          </w:tcPr>
          <w:p>
            <w:pPr>
              <w:jc w:val="center"/>
              <w:rPr>
                <w:rFonts w:eastAsia="仿宋_GB2312"/>
                <w:szCs w:val="21"/>
              </w:rPr>
            </w:pPr>
            <w:r>
              <w:t>276.3750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5" w:type="dxa"/>
            <w:vMerge w:val="continue"/>
            <w:vAlign w:val="center"/>
          </w:tcPr>
          <w:p>
            <w:pPr>
              <w:jc w:val="center"/>
              <w:rPr>
                <w:rFonts w:eastAsia="仿宋_GB2312"/>
                <w:sz w:val="24"/>
              </w:rPr>
            </w:pPr>
          </w:p>
        </w:tc>
        <w:tc>
          <w:tcPr>
            <w:tcW w:w="1465"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仿宋_GB2312"/>
                <w:szCs w:val="21"/>
              </w:rPr>
            </w:pPr>
            <w:r>
              <w:t>0.1732</w:t>
            </w: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r>
              <w:t>28.57800</w:t>
            </w:r>
          </w:p>
        </w:tc>
        <w:tc>
          <w:tcPr>
            <w:tcW w:w="994" w:type="dxa"/>
            <w:tcBorders>
              <w:bottom w:val="single" w:color="auto" w:sz="4" w:space="0"/>
              <w:tl2br w:val="single" w:color="auto" w:sz="4" w:space="0"/>
              <w:tr2bl w:val="nil"/>
            </w:tcBorders>
            <w:vAlign w:val="center"/>
          </w:tcPr>
          <w:p>
            <w:pPr>
              <w:jc w:val="center"/>
              <w:rPr>
                <w:rFonts w:eastAsia="仿宋_GB2312"/>
                <w:szCs w:val="21"/>
              </w:rPr>
            </w:pPr>
          </w:p>
        </w:tc>
        <w:tc>
          <w:tcPr>
            <w:tcW w:w="1103" w:type="dxa"/>
            <w:tcBorders>
              <w:bottom w:val="single" w:color="auto" w:sz="4" w:space="0"/>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r>
              <w:t>28.5780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5" w:type="dxa"/>
            <w:vMerge w:val="continue"/>
            <w:vAlign w:val="center"/>
          </w:tcPr>
          <w:p>
            <w:pPr>
              <w:jc w:val="center"/>
              <w:rPr>
                <w:rFonts w:eastAsia="仿宋_GB2312"/>
                <w:sz w:val="24"/>
              </w:rPr>
            </w:pPr>
          </w:p>
        </w:tc>
        <w:tc>
          <w:tcPr>
            <w:tcW w:w="1465"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tl2br w:val="single" w:color="auto" w:sz="4" w:space="0"/>
              <w:tr2bl w:val="nil"/>
            </w:tcBorders>
            <w:vAlign w:val="center"/>
          </w:tcPr>
          <w:p>
            <w:pPr>
              <w:jc w:val="center"/>
              <w:rPr>
                <w:rFonts w:eastAsia="仿宋_GB2312"/>
                <w:szCs w:val="21"/>
              </w:rPr>
            </w:pPr>
          </w:p>
        </w:tc>
        <w:tc>
          <w:tcPr>
            <w:tcW w:w="1103" w:type="dxa"/>
            <w:tcBorders>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5" w:type="dxa"/>
            <w:vMerge w:val="continue"/>
            <w:vAlign w:val="center"/>
          </w:tcPr>
          <w:p>
            <w:pPr>
              <w:jc w:val="center"/>
              <w:rPr>
                <w:rFonts w:eastAsia="仿宋_GB2312"/>
                <w:sz w:val="24"/>
              </w:rPr>
            </w:pPr>
          </w:p>
        </w:tc>
        <w:tc>
          <w:tcPr>
            <w:tcW w:w="6841" w:type="dxa"/>
            <w:gridSpan w:val="7"/>
            <w:vAlign w:val="center"/>
          </w:tcPr>
          <w:p>
            <w:pPr>
              <w:jc w:val="center"/>
              <w:rPr>
                <w:rFonts w:eastAsia="仿宋_GB2312"/>
                <w:szCs w:val="21"/>
              </w:rPr>
            </w:pPr>
            <w:r>
              <w:rPr>
                <w:rFonts w:eastAsia="仿宋_GB2312"/>
                <w:sz w:val="24"/>
              </w:rPr>
              <w:t>土地补偿费与安置补助费合计</w:t>
            </w:r>
          </w:p>
        </w:tc>
        <w:tc>
          <w:tcPr>
            <w:tcW w:w="1409" w:type="dxa"/>
            <w:vAlign w:val="center"/>
          </w:tcPr>
          <w:p>
            <w:pPr>
              <w:jc w:val="center"/>
              <w:rPr>
                <w:rFonts w:eastAsia="仿宋_GB2312"/>
                <w:szCs w:val="21"/>
              </w:rPr>
            </w:pPr>
            <w:r>
              <w:rPr>
                <w:rFonts w:eastAsia="仿宋_GB2312"/>
                <w:szCs w:val="21"/>
              </w:rPr>
              <w:t>592.2180</w:t>
            </w:r>
          </w:p>
        </w:tc>
      </w:tr>
    </w:tbl>
    <w:p>
      <w:pPr>
        <w:jc w:val="center"/>
        <w:rPr>
          <w:rFonts w:eastAsia="仿宋_GB2312"/>
          <w:sz w:val="21"/>
          <w:szCs w:val="21"/>
        </w:rPr>
      </w:pPr>
    </w:p>
    <w:p>
      <w:pPr>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w:t>
      </w:r>
      <w:r>
        <w:rPr>
          <w:rFonts w:hint="eastAsia" w:ascii="方正小标宋简体" w:hAnsi="方正小标宋简体" w:eastAsia="方正小标宋简体"/>
          <w:sz w:val="32"/>
          <w:szCs w:val="32"/>
        </w:rPr>
        <w:t>六</w:t>
      </w:r>
      <w:r>
        <w:rPr>
          <w:rFonts w:ascii="方正小标宋简体" w:hAnsi="方正小标宋简体" w:eastAsia="方正小标宋简体"/>
          <w:sz w:val="32"/>
          <w:szCs w:val="32"/>
        </w:rPr>
        <w:t>）</w:t>
      </w:r>
    </w:p>
    <w:p>
      <w:pPr>
        <w:jc w:val="right"/>
        <w:rPr>
          <w:rFonts w:eastAsia="仿宋_GB2312"/>
          <w:sz w:val="24"/>
        </w:rPr>
      </w:pPr>
      <w:r>
        <w:rPr>
          <w:rFonts w:eastAsia="仿宋_GB2312"/>
          <w:sz w:val="24"/>
        </w:rPr>
        <w:t>（单位：公顷、万元/公顷、万元）</w:t>
      </w:r>
    </w:p>
    <w:tbl>
      <w:tblPr>
        <w:tblStyle w:val="5"/>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Cs w:val="21"/>
              </w:rPr>
            </w:pPr>
            <w:r>
              <w:rPr>
                <w:rFonts w:hint="eastAsia" w:eastAsia="仿宋_GB2312"/>
                <w:szCs w:val="21"/>
              </w:rPr>
              <w:t>广州市花都区炭步镇环山第一经济合作社，环山第二经济合作社，环山第一、第二经济合作社（共有），环山经济联合社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仿宋_GB2312"/>
                <w:szCs w:val="21"/>
              </w:rPr>
            </w:pPr>
            <w:r>
              <w:t>0.1358</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11.20350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11.20350</w:t>
            </w:r>
          </w:p>
        </w:tc>
        <w:tc>
          <w:tcPr>
            <w:tcW w:w="1409" w:type="dxa"/>
            <w:vAlign w:val="center"/>
          </w:tcPr>
          <w:p>
            <w:pPr>
              <w:jc w:val="center"/>
              <w:rPr>
                <w:rFonts w:eastAsia="仿宋_GB2312"/>
                <w:szCs w:val="21"/>
              </w:rPr>
            </w:pPr>
            <w:r>
              <w:t>22.4070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仿宋_GB2312"/>
                <w:szCs w:val="21"/>
              </w:rPr>
            </w:pPr>
            <w:r>
              <w:t>0.2356</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19.43700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19.43700</w:t>
            </w:r>
          </w:p>
        </w:tc>
        <w:tc>
          <w:tcPr>
            <w:tcW w:w="1409" w:type="dxa"/>
            <w:vAlign w:val="center"/>
          </w:tcPr>
          <w:p>
            <w:pPr>
              <w:jc w:val="center"/>
              <w:rPr>
                <w:rFonts w:eastAsia="仿宋_GB2312"/>
                <w:szCs w:val="21"/>
              </w:rPr>
            </w:pPr>
            <w:r>
              <w:t>38.8740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仿宋_GB2312"/>
                <w:szCs w:val="21"/>
              </w:rPr>
            </w:pPr>
            <w:r>
              <w:t>0.1299</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10.71675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10.71675</w:t>
            </w:r>
          </w:p>
        </w:tc>
        <w:tc>
          <w:tcPr>
            <w:tcW w:w="1409" w:type="dxa"/>
            <w:vAlign w:val="center"/>
          </w:tcPr>
          <w:p>
            <w:pPr>
              <w:jc w:val="center"/>
              <w:rPr>
                <w:rFonts w:eastAsia="仿宋_GB2312"/>
                <w:szCs w:val="21"/>
              </w:rPr>
            </w:pPr>
            <w:r>
              <w:t>21.4335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仿宋_GB2312"/>
                <w:szCs w:val="21"/>
              </w:rPr>
            </w:pPr>
            <w:r>
              <w:t>0.0793</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6.54225</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6.54225</w:t>
            </w:r>
          </w:p>
        </w:tc>
        <w:tc>
          <w:tcPr>
            <w:tcW w:w="1409" w:type="dxa"/>
            <w:vAlign w:val="center"/>
          </w:tcPr>
          <w:p>
            <w:pPr>
              <w:jc w:val="center"/>
              <w:rPr>
                <w:rFonts w:eastAsia="仿宋_GB2312"/>
                <w:szCs w:val="21"/>
              </w:rPr>
            </w:pPr>
            <w:r>
              <w:t>13.0845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仿宋_GB2312"/>
                <w:szCs w:val="21"/>
              </w:rPr>
            </w:pPr>
            <w:r>
              <w:t>2.1650</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178.61250</w:t>
            </w:r>
          </w:p>
        </w:tc>
        <w:tc>
          <w:tcPr>
            <w:tcW w:w="994" w:type="dxa"/>
            <w:vAlign w:val="center"/>
          </w:tcPr>
          <w:p>
            <w:pPr>
              <w:jc w:val="center"/>
              <w:rPr>
                <w:rFonts w:eastAsia="仿宋_GB2312"/>
                <w:szCs w:val="21"/>
              </w:rPr>
            </w:pPr>
            <w:r>
              <w:t>82.5</w:t>
            </w:r>
          </w:p>
        </w:tc>
        <w:tc>
          <w:tcPr>
            <w:tcW w:w="1103" w:type="dxa"/>
            <w:vAlign w:val="center"/>
          </w:tcPr>
          <w:p>
            <w:pPr>
              <w:jc w:val="center"/>
              <w:rPr>
                <w:rFonts w:eastAsia="仿宋_GB2312"/>
                <w:szCs w:val="21"/>
              </w:rPr>
            </w:pPr>
            <w:r>
              <w:t>178.61250</w:t>
            </w:r>
          </w:p>
        </w:tc>
        <w:tc>
          <w:tcPr>
            <w:tcW w:w="1409" w:type="dxa"/>
            <w:vAlign w:val="center"/>
          </w:tcPr>
          <w:p>
            <w:pPr>
              <w:jc w:val="center"/>
              <w:rPr>
                <w:rFonts w:eastAsia="仿宋_GB2312"/>
                <w:szCs w:val="21"/>
              </w:rPr>
            </w:pPr>
            <w:r>
              <w:t>357.2250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仿宋_GB2312"/>
              </w:rPr>
            </w:pPr>
            <w:r>
              <w:t>0.0556</w:t>
            </w:r>
          </w:p>
        </w:tc>
        <w:tc>
          <w:tcPr>
            <w:tcW w:w="992" w:type="dxa"/>
            <w:vAlign w:val="center"/>
          </w:tcPr>
          <w:p>
            <w:pPr>
              <w:jc w:val="center"/>
              <w:rPr>
                <w:rFonts w:eastAsia="仿宋_GB2312"/>
              </w:rPr>
            </w:pPr>
            <w:r>
              <w:t>82.5</w:t>
            </w:r>
          </w:p>
        </w:tc>
        <w:tc>
          <w:tcPr>
            <w:tcW w:w="1163" w:type="dxa"/>
            <w:vAlign w:val="center"/>
          </w:tcPr>
          <w:p>
            <w:pPr>
              <w:jc w:val="center"/>
              <w:rPr>
                <w:rFonts w:eastAsia="仿宋_GB2312"/>
              </w:rPr>
            </w:pPr>
            <w:r>
              <w:t>4.58700</w:t>
            </w:r>
          </w:p>
        </w:tc>
        <w:tc>
          <w:tcPr>
            <w:tcW w:w="994" w:type="dxa"/>
            <w:vAlign w:val="center"/>
          </w:tcPr>
          <w:p>
            <w:pPr>
              <w:jc w:val="center"/>
              <w:rPr>
                <w:rFonts w:eastAsia="仿宋_GB2312"/>
              </w:rPr>
            </w:pPr>
            <w:r>
              <w:t>82.5</w:t>
            </w:r>
          </w:p>
        </w:tc>
        <w:tc>
          <w:tcPr>
            <w:tcW w:w="1103" w:type="dxa"/>
            <w:vAlign w:val="center"/>
          </w:tcPr>
          <w:p>
            <w:pPr>
              <w:jc w:val="center"/>
              <w:rPr>
                <w:rFonts w:eastAsia="仿宋_GB2312"/>
              </w:rPr>
            </w:pPr>
            <w:r>
              <w:t>4.58700</w:t>
            </w:r>
          </w:p>
        </w:tc>
        <w:tc>
          <w:tcPr>
            <w:tcW w:w="1409" w:type="dxa"/>
            <w:vAlign w:val="center"/>
          </w:tcPr>
          <w:p>
            <w:pPr>
              <w:jc w:val="center"/>
              <w:rPr>
                <w:rFonts w:eastAsia="仿宋_GB2312"/>
              </w:rPr>
            </w:pPr>
            <w:r>
              <w:t>9.1740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仿宋_GB2312"/>
                <w:szCs w:val="21"/>
              </w:rPr>
            </w:pPr>
            <w:r>
              <w:t>1.2420</w:t>
            </w:r>
          </w:p>
        </w:tc>
        <w:tc>
          <w:tcPr>
            <w:tcW w:w="992" w:type="dxa"/>
            <w:vAlign w:val="center"/>
          </w:tcPr>
          <w:p>
            <w:pPr>
              <w:jc w:val="center"/>
              <w:rPr>
                <w:rFonts w:eastAsia="仿宋_GB2312"/>
                <w:szCs w:val="21"/>
              </w:rPr>
            </w:pPr>
            <w:r>
              <w:t>82.5</w:t>
            </w:r>
          </w:p>
        </w:tc>
        <w:tc>
          <w:tcPr>
            <w:tcW w:w="1163" w:type="dxa"/>
            <w:vAlign w:val="center"/>
          </w:tcPr>
          <w:p>
            <w:pPr>
              <w:jc w:val="center"/>
              <w:rPr>
                <w:rFonts w:eastAsia="仿宋_GB2312"/>
                <w:szCs w:val="21"/>
              </w:rPr>
            </w:pPr>
            <w:r>
              <w:t>102.46500</w:t>
            </w:r>
          </w:p>
        </w:tc>
        <w:tc>
          <w:tcPr>
            <w:tcW w:w="994" w:type="dxa"/>
            <w:tcBorders>
              <w:bottom w:val="single" w:color="auto" w:sz="4" w:space="0"/>
            </w:tcBorders>
            <w:vAlign w:val="center"/>
          </w:tcPr>
          <w:p>
            <w:pPr>
              <w:jc w:val="center"/>
              <w:rPr>
                <w:rFonts w:eastAsia="仿宋_GB2312"/>
                <w:szCs w:val="21"/>
              </w:rPr>
            </w:pPr>
            <w:r>
              <w:t>82.5</w:t>
            </w:r>
          </w:p>
        </w:tc>
        <w:tc>
          <w:tcPr>
            <w:tcW w:w="1103" w:type="dxa"/>
            <w:tcBorders>
              <w:bottom w:val="single" w:color="auto" w:sz="4" w:space="0"/>
            </w:tcBorders>
            <w:vAlign w:val="center"/>
          </w:tcPr>
          <w:p>
            <w:pPr>
              <w:jc w:val="center"/>
              <w:rPr>
                <w:rFonts w:eastAsia="仿宋_GB2312"/>
                <w:szCs w:val="21"/>
              </w:rPr>
            </w:pPr>
            <w:r>
              <w:t>102.46500</w:t>
            </w:r>
          </w:p>
        </w:tc>
        <w:tc>
          <w:tcPr>
            <w:tcW w:w="1409" w:type="dxa"/>
            <w:vAlign w:val="center"/>
          </w:tcPr>
          <w:p>
            <w:pPr>
              <w:jc w:val="center"/>
              <w:rPr>
                <w:rFonts w:eastAsia="仿宋_GB2312"/>
                <w:szCs w:val="21"/>
              </w:rPr>
            </w:pPr>
            <w:r>
              <w:t>204.9300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bottom w:val="single" w:color="auto" w:sz="4" w:space="0"/>
              <w:tl2br w:val="single" w:color="auto" w:sz="4" w:space="0"/>
              <w:tr2bl w:val="nil"/>
            </w:tcBorders>
            <w:vAlign w:val="center"/>
          </w:tcPr>
          <w:p>
            <w:pPr>
              <w:jc w:val="center"/>
              <w:rPr>
                <w:rFonts w:eastAsia="仿宋_GB2312"/>
                <w:szCs w:val="21"/>
              </w:rPr>
            </w:pPr>
          </w:p>
        </w:tc>
        <w:tc>
          <w:tcPr>
            <w:tcW w:w="1103" w:type="dxa"/>
            <w:tcBorders>
              <w:bottom w:val="single" w:color="auto" w:sz="4" w:space="0"/>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165</w:t>
            </w:r>
          </w:p>
        </w:tc>
        <w:tc>
          <w:tcPr>
            <w:tcW w:w="1163" w:type="dxa"/>
            <w:vAlign w:val="center"/>
          </w:tcPr>
          <w:p>
            <w:pPr>
              <w:jc w:val="center"/>
              <w:rPr>
                <w:rFonts w:eastAsia="仿宋_GB2312"/>
                <w:szCs w:val="21"/>
              </w:rPr>
            </w:pPr>
          </w:p>
        </w:tc>
        <w:tc>
          <w:tcPr>
            <w:tcW w:w="994" w:type="dxa"/>
            <w:tcBorders>
              <w:tl2br w:val="single" w:color="auto" w:sz="4" w:space="0"/>
              <w:tr2bl w:val="nil"/>
            </w:tcBorders>
            <w:vAlign w:val="center"/>
          </w:tcPr>
          <w:p>
            <w:pPr>
              <w:jc w:val="center"/>
              <w:rPr>
                <w:rFonts w:eastAsia="仿宋_GB2312"/>
                <w:szCs w:val="21"/>
              </w:rPr>
            </w:pPr>
          </w:p>
        </w:tc>
        <w:tc>
          <w:tcPr>
            <w:tcW w:w="1103" w:type="dxa"/>
            <w:tcBorders>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仿宋_GB2312"/>
                <w:szCs w:val="21"/>
              </w:rPr>
            </w:pPr>
            <w:r>
              <w:rPr>
                <w:rFonts w:eastAsia="仿宋_GB2312"/>
                <w:sz w:val="24"/>
              </w:rPr>
              <w:t>土地补偿费与安置补助费合计</w:t>
            </w:r>
          </w:p>
        </w:tc>
        <w:tc>
          <w:tcPr>
            <w:tcW w:w="1409" w:type="dxa"/>
            <w:vAlign w:val="center"/>
          </w:tcPr>
          <w:p>
            <w:pPr>
              <w:jc w:val="center"/>
              <w:rPr>
                <w:rFonts w:eastAsia="仿宋_GB2312"/>
                <w:szCs w:val="21"/>
              </w:rPr>
            </w:pPr>
            <w:r>
              <w:rPr>
                <w:rFonts w:eastAsia="仿宋_GB2312"/>
                <w:szCs w:val="21"/>
              </w:rPr>
              <w:t>667.1280</w:t>
            </w:r>
          </w:p>
        </w:tc>
      </w:tr>
    </w:tbl>
    <w:p>
      <w:pPr>
        <w:jc w:val="center"/>
        <w:rPr>
          <w:rFonts w:eastAsia="仿宋_GB2312"/>
          <w:sz w:val="18"/>
          <w:szCs w:val="18"/>
        </w:rPr>
      </w:pPr>
    </w:p>
    <w:p>
      <w:pPr>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w:t>
      </w:r>
      <w:r>
        <w:rPr>
          <w:rFonts w:hint="eastAsia" w:ascii="方正小标宋简体" w:hAnsi="方正小标宋简体" w:eastAsia="方正小标宋简体"/>
          <w:sz w:val="32"/>
          <w:szCs w:val="32"/>
        </w:rPr>
        <w:t>七</w:t>
      </w:r>
      <w:r>
        <w:rPr>
          <w:rFonts w:ascii="方正小标宋简体" w:hAnsi="方正小标宋简体" w:eastAsia="方正小标宋简体"/>
          <w:sz w:val="32"/>
          <w:szCs w:val="32"/>
        </w:rPr>
        <w:t>）</w:t>
      </w:r>
    </w:p>
    <w:p>
      <w:pPr>
        <w:jc w:val="right"/>
        <w:rPr>
          <w:rFonts w:eastAsia="仿宋_GB2312"/>
          <w:sz w:val="24"/>
        </w:rPr>
      </w:pPr>
      <w:r>
        <w:rPr>
          <w:rFonts w:eastAsia="仿宋_GB2312"/>
          <w:sz w:val="24"/>
        </w:rPr>
        <w:t>（单位：公顷、万元/公顷、万元）</w:t>
      </w:r>
    </w:p>
    <w:tbl>
      <w:tblPr>
        <w:tblStyle w:val="5"/>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Cs w:val="21"/>
              </w:rPr>
            </w:pPr>
            <w:r>
              <w:rPr>
                <w:rFonts w:hint="eastAsia" w:eastAsia="仿宋_GB2312"/>
                <w:szCs w:val="21"/>
              </w:rPr>
              <w:t>广州市花都区秀全街马溪村东秀经济合作社，马溪村西河经济合作社，马溪村位育经济合作社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120</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120</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仿宋_GB2312"/>
                <w:szCs w:val="21"/>
              </w:rPr>
            </w:pPr>
            <w:r>
              <w:t>0.2148</w:t>
            </w:r>
          </w:p>
        </w:tc>
        <w:tc>
          <w:tcPr>
            <w:tcW w:w="992" w:type="dxa"/>
            <w:vAlign w:val="center"/>
          </w:tcPr>
          <w:p>
            <w:pPr>
              <w:jc w:val="center"/>
              <w:rPr>
                <w:rFonts w:eastAsia="仿宋_GB2312"/>
                <w:szCs w:val="21"/>
              </w:rPr>
            </w:pPr>
            <w:r>
              <w:t>120</w:t>
            </w:r>
          </w:p>
        </w:tc>
        <w:tc>
          <w:tcPr>
            <w:tcW w:w="1163" w:type="dxa"/>
            <w:vAlign w:val="center"/>
          </w:tcPr>
          <w:p>
            <w:pPr>
              <w:jc w:val="center"/>
              <w:rPr>
                <w:rFonts w:eastAsia="仿宋_GB2312"/>
                <w:szCs w:val="21"/>
              </w:rPr>
            </w:pPr>
            <w:r>
              <w:t>25.77600</w:t>
            </w:r>
          </w:p>
        </w:tc>
        <w:tc>
          <w:tcPr>
            <w:tcW w:w="994" w:type="dxa"/>
            <w:vAlign w:val="center"/>
          </w:tcPr>
          <w:p>
            <w:pPr>
              <w:jc w:val="center"/>
              <w:rPr>
                <w:rFonts w:eastAsia="仿宋_GB2312"/>
                <w:szCs w:val="21"/>
              </w:rPr>
            </w:pPr>
            <w:r>
              <w:t>120</w:t>
            </w:r>
          </w:p>
        </w:tc>
        <w:tc>
          <w:tcPr>
            <w:tcW w:w="1103" w:type="dxa"/>
            <w:vAlign w:val="center"/>
          </w:tcPr>
          <w:p>
            <w:pPr>
              <w:jc w:val="center"/>
              <w:rPr>
                <w:rFonts w:eastAsia="仿宋_GB2312"/>
                <w:szCs w:val="21"/>
              </w:rPr>
            </w:pPr>
            <w:r>
              <w:t>25.77600</w:t>
            </w:r>
          </w:p>
        </w:tc>
        <w:tc>
          <w:tcPr>
            <w:tcW w:w="1409" w:type="dxa"/>
            <w:vAlign w:val="center"/>
          </w:tcPr>
          <w:p>
            <w:pPr>
              <w:jc w:val="center"/>
              <w:rPr>
                <w:rFonts w:eastAsia="仿宋_GB2312"/>
                <w:szCs w:val="21"/>
              </w:rPr>
            </w:pPr>
            <w:r>
              <w:t>51.5520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仿宋_GB2312"/>
                <w:szCs w:val="21"/>
              </w:rPr>
            </w:pPr>
          </w:p>
        </w:tc>
        <w:tc>
          <w:tcPr>
            <w:tcW w:w="992" w:type="dxa"/>
            <w:vAlign w:val="center"/>
          </w:tcPr>
          <w:p>
            <w:pPr>
              <w:jc w:val="center"/>
              <w:rPr>
                <w:rFonts w:eastAsia="仿宋_GB2312"/>
                <w:szCs w:val="21"/>
              </w:rPr>
            </w:pPr>
            <w:r>
              <w:t>120</w:t>
            </w:r>
          </w:p>
        </w:tc>
        <w:tc>
          <w:tcPr>
            <w:tcW w:w="1163" w:type="dxa"/>
            <w:vAlign w:val="center"/>
          </w:tcPr>
          <w:p>
            <w:pPr>
              <w:jc w:val="center"/>
              <w:rPr>
                <w:rFonts w:eastAsia="仿宋_GB2312"/>
                <w:szCs w:val="21"/>
              </w:rPr>
            </w:pPr>
          </w:p>
        </w:tc>
        <w:tc>
          <w:tcPr>
            <w:tcW w:w="994" w:type="dxa"/>
            <w:vAlign w:val="center"/>
          </w:tcPr>
          <w:p>
            <w:pPr>
              <w:jc w:val="center"/>
              <w:rPr>
                <w:rFonts w:eastAsia="仿宋_GB2312"/>
                <w:szCs w:val="21"/>
              </w:rPr>
            </w:pPr>
            <w:r>
              <w:t>120</w:t>
            </w:r>
          </w:p>
        </w:tc>
        <w:tc>
          <w:tcPr>
            <w:tcW w:w="1103" w:type="dxa"/>
            <w:vAlign w:val="center"/>
          </w:tcPr>
          <w:p>
            <w:pPr>
              <w:jc w:val="center"/>
              <w:rPr>
                <w:rFonts w:eastAsia="仿宋_GB2312"/>
                <w:szCs w:val="21"/>
              </w:rPr>
            </w:pPr>
          </w:p>
        </w:tc>
        <w:tc>
          <w:tcPr>
            <w:tcW w:w="1409"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仿宋_GB2312"/>
                <w:szCs w:val="21"/>
              </w:rPr>
            </w:pPr>
            <w:r>
              <w:t>0.1377</w:t>
            </w:r>
          </w:p>
        </w:tc>
        <w:tc>
          <w:tcPr>
            <w:tcW w:w="992" w:type="dxa"/>
            <w:vAlign w:val="center"/>
          </w:tcPr>
          <w:p>
            <w:pPr>
              <w:jc w:val="center"/>
              <w:rPr>
                <w:rFonts w:eastAsia="仿宋_GB2312"/>
                <w:szCs w:val="21"/>
              </w:rPr>
            </w:pPr>
            <w:r>
              <w:t>120</w:t>
            </w:r>
          </w:p>
        </w:tc>
        <w:tc>
          <w:tcPr>
            <w:tcW w:w="1163" w:type="dxa"/>
            <w:vAlign w:val="center"/>
          </w:tcPr>
          <w:p>
            <w:pPr>
              <w:jc w:val="center"/>
              <w:rPr>
                <w:rFonts w:eastAsia="仿宋_GB2312"/>
                <w:szCs w:val="21"/>
              </w:rPr>
            </w:pPr>
            <w:r>
              <w:t>16.52400</w:t>
            </w:r>
          </w:p>
        </w:tc>
        <w:tc>
          <w:tcPr>
            <w:tcW w:w="994" w:type="dxa"/>
            <w:vAlign w:val="center"/>
          </w:tcPr>
          <w:p>
            <w:pPr>
              <w:jc w:val="center"/>
              <w:rPr>
                <w:rFonts w:eastAsia="仿宋_GB2312"/>
                <w:szCs w:val="21"/>
              </w:rPr>
            </w:pPr>
            <w:r>
              <w:t>120</w:t>
            </w:r>
          </w:p>
        </w:tc>
        <w:tc>
          <w:tcPr>
            <w:tcW w:w="1103" w:type="dxa"/>
            <w:vAlign w:val="center"/>
          </w:tcPr>
          <w:p>
            <w:pPr>
              <w:jc w:val="center"/>
              <w:rPr>
                <w:rFonts w:eastAsia="仿宋_GB2312"/>
                <w:szCs w:val="21"/>
              </w:rPr>
            </w:pPr>
            <w:r>
              <w:t>16.52400</w:t>
            </w:r>
          </w:p>
        </w:tc>
        <w:tc>
          <w:tcPr>
            <w:tcW w:w="1409" w:type="dxa"/>
            <w:vAlign w:val="center"/>
          </w:tcPr>
          <w:p>
            <w:pPr>
              <w:jc w:val="center"/>
              <w:rPr>
                <w:rFonts w:eastAsia="仿宋_GB2312"/>
                <w:szCs w:val="21"/>
              </w:rPr>
            </w:pPr>
            <w:r>
              <w:t>33.0480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仿宋_GB2312"/>
                <w:szCs w:val="21"/>
              </w:rPr>
            </w:pPr>
            <w:r>
              <w:t>0.0699</w:t>
            </w:r>
          </w:p>
        </w:tc>
        <w:tc>
          <w:tcPr>
            <w:tcW w:w="992" w:type="dxa"/>
            <w:vAlign w:val="center"/>
          </w:tcPr>
          <w:p>
            <w:pPr>
              <w:jc w:val="center"/>
              <w:rPr>
                <w:rFonts w:eastAsia="仿宋_GB2312"/>
                <w:szCs w:val="21"/>
              </w:rPr>
            </w:pPr>
            <w:r>
              <w:t>120</w:t>
            </w:r>
          </w:p>
        </w:tc>
        <w:tc>
          <w:tcPr>
            <w:tcW w:w="1163" w:type="dxa"/>
            <w:vAlign w:val="center"/>
          </w:tcPr>
          <w:p>
            <w:pPr>
              <w:jc w:val="center"/>
              <w:rPr>
                <w:rFonts w:eastAsia="仿宋_GB2312"/>
                <w:szCs w:val="21"/>
              </w:rPr>
            </w:pPr>
            <w:r>
              <w:t>8.38800</w:t>
            </w:r>
          </w:p>
        </w:tc>
        <w:tc>
          <w:tcPr>
            <w:tcW w:w="994" w:type="dxa"/>
            <w:vAlign w:val="center"/>
          </w:tcPr>
          <w:p>
            <w:pPr>
              <w:jc w:val="center"/>
              <w:rPr>
                <w:rFonts w:eastAsia="仿宋_GB2312"/>
                <w:szCs w:val="21"/>
              </w:rPr>
            </w:pPr>
            <w:r>
              <w:t>120</w:t>
            </w:r>
          </w:p>
        </w:tc>
        <w:tc>
          <w:tcPr>
            <w:tcW w:w="1103" w:type="dxa"/>
            <w:vAlign w:val="center"/>
          </w:tcPr>
          <w:p>
            <w:pPr>
              <w:jc w:val="center"/>
              <w:rPr>
                <w:rFonts w:eastAsia="仿宋_GB2312"/>
                <w:szCs w:val="21"/>
              </w:rPr>
            </w:pPr>
            <w:r>
              <w:t>8.38800</w:t>
            </w:r>
          </w:p>
        </w:tc>
        <w:tc>
          <w:tcPr>
            <w:tcW w:w="1409" w:type="dxa"/>
            <w:vAlign w:val="center"/>
          </w:tcPr>
          <w:p>
            <w:pPr>
              <w:jc w:val="center"/>
              <w:rPr>
                <w:rFonts w:eastAsia="仿宋_GB2312"/>
                <w:szCs w:val="21"/>
              </w:rPr>
            </w:pPr>
            <w:r>
              <w:t>16.7760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仿宋_GB2312"/>
              </w:rPr>
            </w:pPr>
            <w:r>
              <w:t>0.8730</w:t>
            </w:r>
          </w:p>
        </w:tc>
        <w:tc>
          <w:tcPr>
            <w:tcW w:w="992" w:type="dxa"/>
            <w:vAlign w:val="center"/>
          </w:tcPr>
          <w:p>
            <w:pPr>
              <w:jc w:val="center"/>
              <w:rPr>
                <w:rFonts w:eastAsia="仿宋_GB2312"/>
              </w:rPr>
            </w:pPr>
            <w:r>
              <w:t>120</w:t>
            </w:r>
          </w:p>
        </w:tc>
        <w:tc>
          <w:tcPr>
            <w:tcW w:w="1163" w:type="dxa"/>
            <w:vAlign w:val="center"/>
          </w:tcPr>
          <w:p>
            <w:pPr>
              <w:jc w:val="center"/>
              <w:rPr>
                <w:rFonts w:eastAsia="仿宋_GB2312"/>
              </w:rPr>
            </w:pPr>
            <w:r>
              <w:t>104.76000</w:t>
            </w:r>
          </w:p>
        </w:tc>
        <w:tc>
          <w:tcPr>
            <w:tcW w:w="994" w:type="dxa"/>
            <w:vAlign w:val="center"/>
          </w:tcPr>
          <w:p>
            <w:pPr>
              <w:jc w:val="center"/>
              <w:rPr>
                <w:rFonts w:eastAsia="仿宋_GB2312"/>
              </w:rPr>
            </w:pPr>
            <w:r>
              <w:t>120</w:t>
            </w:r>
          </w:p>
        </w:tc>
        <w:tc>
          <w:tcPr>
            <w:tcW w:w="1103" w:type="dxa"/>
            <w:vAlign w:val="center"/>
          </w:tcPr>
          <w:p>
            <w:pPr>
              <w:jc w:val="center"/>
              <w:rPr>
                <w:rFonts w:eastAsia="仿宋_GB2312"/>
              </w:rPr>
            </w:pPr>
            <w:r>
              <w:t>104.76000</w:t>
            </w:r>
          </w:p>
        </w:tc>
        <w:tc>
          <w:tcPr>
            <w:tcW w:w="1409" w:type="dxa"/>
            <w:vAlign w:val="center"/>
          </w:tcPr>
          <w:p>
            <w:pPr>
              <w:jc w:val="center"/>
              <w:rPr>
                <w:rFonts w:eastAsia="仿宋_GB2312"/>
              </w:rPr>
            </w:pPr>
            <w:r>
              <w:t>209.5200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仿宋_GB2312"/>
                <w:szCs w:val="21"/>
              </w:rPr>
            </w:pPr>
            <w:r>
              <w:t>0.6110</w:t>
            </w:r>
          </w:p>
        </w:tc>
        <w:tc>
          <w:tcPr>
            <w:tcW w:w="992" w:type="dxa"/>
            <w:vAlign w:val="center"/>
          </w:tcPr>
          <w:p>
            <w:pPr>
              <w:jc w:val="center"/>
              <w:rPr>
                <w:rFonts w:eastAsia="仿宋_GB2312"/>
                <w:szCs w:val="21"/>
              </w:rPr>
            </w:pPr>
            <w:r>
              <w:t>120</w:t>
            </w:r>
          </w:p>
        </w:tc>
        <w:tc>
          <w:tcPr>
            <w:tcW w:w="1163" w:type="dxa"/>
            <w:vAlign w:val="center"/>
          </w:tcPr>
          <w:p>
            <w:pPr>
              <w:jc w:val="center"/>
              <w:rPr>
                <w:rFonts w:eastAsia="仿宋_GB2312"/>
                <w:szCs w:val="21"/>
              </w:rPr>
            </w:pPr>
            <w:r>
              <w:t>73.32000</w:t>
            </w:r>
          </w:p>
        </w:tc>
        <w:tc>
          <w:tcPr>
            <w:tcW w:w="994" w:type="dxa"/>
            <w:tcBorders>
              <w:bottom w:val="single" w:color="auto" w:sz="4" w:space="0"/>
            </w:tcBorders>
            <w:vAlign w:val="center"/>
          </w:tcPr>
          <w:p>
            <w:pPr>
              <w:jc w:val="center"/>
              <w:rPr>
                <w:rFonts w:eastAsia="仿宋_GB2312"/>
                <w:szCs w:val="21"/>
              </w:rPr>
            </w:pPr>
            <w:r>
              <w:t>120</w:t>
            </w:r>
          </w:p>
        </w:tc>
        <w:tc>
          <w:tcPr>
            <w:tcW w:w="1103" w:type="dxa"/>
            <w:tcBorders>
              <w:bottom w:val="single" w:color="auto" w:sz="4" w:space="0"/>
            </w:tcBorders>
            <w:vAlign w:val="center"/>
          </w:tcPr>
          <w:p>
            <w:pPr>
              <w:jc w:val="center"/>
              <w:rPr>
                <w:rFonts w:eastAsia="仿宋_GB2312"/>
                <w:szCs w:val="21"/>
              </w:rPr>
            </w:pPr>
            <w:r>
              <w:t>73.32000</w:t>
            </w:r>
          </w:p>
        </w:tc>
        <w:tc>
          <w:tcPr>
            <w:tcW w:w="1409" w:type="dxa"/>
            <w:vAlign w:val="center"/>
          </w:tcPr>
          <w:p>
            <w:pPr>
              <w:jc w:val="center"/>
              <w:rPr>
                <w:rFonts w:eastAsia="仿宋_GB2312"/>
                <w:szCs w:val="21"/>
              </w:rPr>
            </w:pPr>
            <w:r>
              <w:t>146.6400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仿宋_GB2312"/>
                <w:szCs w:val="21"/>
              </w:rPr>
            </w:pPr>
            <w:r>
              <w:t>0.3446</w:t>
            </w:r>
          </w:p>
        </w:tc>
        <w:tc>
          <w:tcPr>
            <w:tcW w:w="992" w:type="dxa"/>
            <w:vAlign w:val="center"/>
          </w:tcPr>
          <w:p>
            <w:pPr>
              <w:jc w:val="center"/>
              <w:rPr>
                <w:rFonts w:eastAsia="仿宋_GB2312"/>
                <w:szCs w:val="21"/>
              </w:rPr>
            </w:pPr>
            <w:r>
              <w:t>240</w:t>
            </w:r>
          </w:p>
        </w:tc>
        <w:tc>
          <w:tcPr>
            <w:tcW w:w="1163" w:type="dxa"/>
            <w:vAlign w:val="center"/>
          </w:tcPr>
          <w:p>
            <w:pPr>
              <w:jc w:val="center"/>
              <w:rPr>
                <w:rFonts w:eastAsia="仿宋_GB2312"/>
                <w:szCs w:val="21"/>
              </w:rPr>
            </w:pPr>
            <w:r>
              <w:t>82.70400</w:t>
            </w:r>
          </w:p>
        </w:tc>
        <w:tc>
          <w:tcPr>
            <w:tcW w:w="994" w:type="dxa"/>
            <w:tcBorders>
              <w:bottom w:val="single" w:color="auto" w:sz="4" w:space="0"/>
              <w:tl2br w:val="single" w:color="auto" w:sz="4" w:space="0"/>
              <w:tr2bl w:val="nil"/>
            </w:tcBorders>
            <w:vAlign w:val="center"/>
          </w:tcPr>
          <w:p>
            <w:pPr>
              <w:jc w:val="center"/>
              <w:rPr>
                <w:rFonts w:eastAsia="仿宋_GB2312"/>
                <w:szCs w:val="21"/>
              </w:rPr>
            </w:pPr>
          </w:p>
        </w:tc>
        <w:tc>
          <w:tcPr>
            <w:tcW w:w="1103" w:type="dxa"/>
            <w:tcBorders>
              <w:bottom w:val="single" w:color="auto" w:sz="4" w:space="0"/>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r>
              <w:t>82.7040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仿宋_GB2312"/>
                <w:szCs w:val="21"/>
              </w:rPr>
            </w:pPr>
            <w:r>
              <w:t>0.0059</w:t>
            </w:r>
          </w:p>
        </w:tc>
        <w:tc>
          <w:tcPr>
            <w:tcW w:w="992" w:type="dxa"/>
            <w:vAlign w:val="center"/>
          </w:tcPr>
          <w:p>
            <w:pPr>
              <w:jc w:val="center"/>
              <w:rPr>
                <w:rFonts w:eastAsia="仿宋_GB2312"/>
                <w:szCs w:val="21"/>
              </w:rPr>
            </w:pPr>
            <w:r>
              <w:t>240</w:t>
            </w:r>
          </w:p>
        </w:tc>
        <w:tc>
          <w:tcPr>
            <w:tcW w:w="1163" w:type="dxa"/>
            <w:vAlign w:val="center"/>
          </w:tcPr>
          <w:p>
            <w:pPr>
              <w:jc w:val="center"/>
              <w:rPr>
                <w:rFonts w:eastAsia="仿宋_GB2312"/>
                <w:szCs w:val="21"/>
              </w:rPr>
            </w:pPr>
            <w:r>
              <w:t>1.41600</w:t>
            </w:r>
          </w:p>
        </w:tc>
        <w:tc>
          <w:tcPr>
            <w:tcW w:w="994" w:type="dxa"/>
            <w:tcBorders>
              <w:tl2br w:val="single" w:color="auto" w:sz="4" w:space="0"/>
              <w:tr2bl w:val="nil"/>
            </w:tcBorders>
            <w:vAlign w:val="center"/>
          </w:tcPr>
          <w:p>
            <w:pPr>
              <w:jc w:val="center"/>
              <w:rPr>
                <w:rFonts w:eastAsia="仿宋_GB2312"/>
                <w:szCs w:val="21"/>
              </w:rPr>
            </w:pPr>
          </w:p>
        </w:tc>
        <w:tc>
          <w:tcPr>
            <w:tcW w:w="1103" w:type="dxa"/>
            <w:tcBorders>
              <w:tl2br w:val="single" w:color="auto" w:sz="4" w:space="0"/>
              <w:tr2bl w:val="nil"/>
            </w:tcBorders>
            <w:vAlign w:val="center"/>
          </w:tcPr>
          <w:p>
            <w:pPr>
              <w:jc w:val="center"/>
              <w:rPr>
                <w:rFonts w:eastAsia="仿宋_GB2312"/>
                <w:szCs w:val="21"/>
              </w:rPr>
            </w:pPr>
          </w:p>
        </w:tc>
        <w:tc>
          <w:tcPr>
            <w:tcW w:w="1409" w:type="dxa"/>
            <w:vAlign w:val="center"/>
          </w:tcPr>
          <w:p>
            <w:pPr>
              <w:jc w:val="center"/>
              <w:rPr>
                <w:rFonts w:eastAsia="仿宋_GB2312"/>
                <w:szCs w:val="21"/>
              </w:rPr>
            </w:pPr>
            <w:r>
              <w:t>1.4160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仿宋_GB2312"/>
                <w:szCs w:val="21"/>
              </w:rPr>
            </w:pPr>
            <w:r>
              <w:rPr>
                <w:rFonts w:eastAsia="仿宋_GB2312"/>
                <w:sz w:val="24"/>
              </w:rPr>
              <w:t>土地补偿费与安置补助费合计</w:t>
            </w:r>
          </w:p>
        </w:tc>
        <w:tc>
          <w:tcPr>
            <w:tcW w:w="1409" w:type="dxa"/>
            <w:vAlign w:val="center"/>
          </w:tcPr>
          <w:p>
            <w:pPr>
              <w:jc w:val="center"/>
              <w:rPr>
                <w:rFonts w:eastAsia="仿宋_GB2312"/>
                <w:szCs w:val="21"/>
              </w:rPr>
            </w:pPr>
            <w:r>
              <w:rPr>
                <w:rFonts w:eastAsia="仿宋_GB2312"/>
                <w:szCs w:val="21"/>
              </w:rPr>
              <w:t>541.6560</w:t>
            </w:r>
          </w:p>
        </w:tc>
      </w:tr>
    </w:tbl>
    <w:p>
      <w:pPr>
        <w:spacing w:line="560" w:lineRule="exact"/>
        <w:ind w:firstLine="640" w:firstLineChars="200"/>
        <w:rPr>
          <w:rFonts w:eastAsia="仿宋_GB2312"/>
          <w:sz w:val="32"/>
          <w:szCs w:val="32"/>
        </w:rPr>
      </w:pPr>
      <w:r>
        <w:rPr>
          <w:rFonts w:eastAsia="仿宋_GB2312"/>
          <w:sz w:val="32"/>
          <w:szCs w:val="32"/>
        </w:rPr>
        <w:t>备注：因被征收土地的现状调查数据变化导致补偿金额调整的，在支付补偿款时重新计算补偿金额并作出差额补足。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仿宋_GB2312"/>
          <w:sz w:val="32"/>
        </w:rPr>
      </w:pPr>
      <w:r>
        <w:rPr>
          <w:rFonts w:eastAsia="仿宋_GB2312"/>
          <w:sz w:val="32"/>
        </w:rPr>
        <w:t>三、安置措施情况</w:t>
      </w:r>
    </w:p>
    <w:p>
      <w:pPr>
        <w:spacing w:line="560" w:lineRule="exact"/>
        <w:ind w:firstLine="640" w:firstLineChars="200"/>
        <w:rPr>
          <w:rFonts w:hint="default" w:ascii="Times New Roman" w:hAnsi="Times New Roman" w:eastAsia="仿宋_GB2312" w:cs="Times New Roman"/>
          <w:sz w:val="32"/>
          <w:szCs w:val="24"/>
        </w:rPr>
      </w:pPr>
      <w:r>
        <w:rPr>
          <w:rFonts w:eastAsia="仿宋_GB2312"/>
          <w:sz w:val="32"/>
        </w:rPr>
        <w:t>为妥善安置被征地农民，切实解决被征地农民的生产生活出路。在保证货币安置落实的同时，我区根据</w:t>
      </w:r>
      <w:r>
        <w:rPr>
          <w:rFonts w:eastAsia="仿宋_GB2312"/>
          <w:color w:val="auto"/>
          <w:sz w:val="32"/>
          <w:szCs w:val="24"/>
        </w:rPr>
        <w:t>《印发广东省征收农村集体土地留用地管理办法（试行）的通知》（粤府办〔2009〕41号）、</w:t>
      </w:r>
      <w:r>
        <w:rPr>
          <w:rFonts w:eastAsia="仿宋_GB2312"/>
          <w:sz w:val="32"/>
          <w:szCs w:val="24"/>
        </w:rPr>
        <w:t>《广东省人民政府办公厅关于加强征收农村集体土地留用地安置管理工作的意见》（粤府办〔2016〕30号）和《广州市人民政府办公厅关于进一步加强征收农村集体土地留用地管理的意见》（穗府办规〔2018〕17号）的规定</w:t>
      </w:r>
      <w:r>
        <w:rPr>
          <w:rFonts w:eastAsia="仿宋_GB2312"/>
          <w:sz w:val="32"/>
        </w:rPr>
        <w:t>，</w:t>
      </w:r>
      <w:r>
        <w:rPr>
          <w:rFonts w:hint="default" w:ascii="Times New Roman" w:hAnsi="Times New Roman" w:eastAsia="仿宋_GB2312" w:cs="Times New Roman"/>
          <w:color w:val="auto"/>
          <w:sz w:val="32"/>
          <w:highlight w:val="none"/>
          <w:lang w:val="en-US" w:eastAsia="zh-CN"/>
        </w:rPr>
        <w:t>茶塘村、石湖村、红峰村、㘵溪村、环山村</w:t>
      </w:r>
      <w:r>
        <w:rPr>
          <w:rFonts w:hint="eastAsia" w:eastAsia="仿宋_GB2312" w:cs="Times New Roman"/>
          <w:color w:val="auto"/>
          <w:sz w:val="32"/>
          <w:highlight w:val="none"/>
          <w:lang w:val="en-US" w:eastAsia="zh-CN"/>
        </w:rPr>
        <w:t>的</w:t>
      </w:r>
      <w:r>
        <w:rPr>
          <w:rFonts w:eastAsia="仿宋_GB2312"/>
          <w:sz w:val="32"/>
          <w:szCs w:val="32"/>
        </w:rPr>
        <w:t>留用地按实际征收土地面</w:t>
      </w:r>
      <w:r>
        <w:rPr>
          <w:rFonts w:hint="eastAsia" w:eastAsia="仿宋_GB2312"/>
          <w:sz w:val="32"/>
          <w:szCs w:val="32"/>
        </w:rPr>
        <w:t>积</w:t>
      </w:r>
      <w:r>
        <w:rPr>
          <w:rFonts w:hint="default" w:eastAsia="仿宋_GB2312"/>
          <w:sz w:val="32"/>
          <w:szCs w:val="24"/>
          <w:lang w:val="en-US" w:eastAsia="zh-CN"/>
        </w:rPr>
        <w:t>26.6287</w:t>
      </w:r>
      <w:r>
        <w:rPr>
          <w:rFonts w:hint="eastAsia" w:eastAsia="仿宋_GB2312"/>
          <w:sz w:val="32"/>
          <w:szCs w:val="32"/>
          <w:lang w:val="en-US" w:eastAsia="zh-CN"/>
        </w:rPr>
        <w:t>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default" w:ascii="Times New Roman" w:eastAsia="仿宋_GB2312"/>
          <w:sz w:val="32"/>
          <w:szCs w:val="24"/>
          <w:lang w:val="en-US" w:eastAsia="zh-CN"/>
        </w:rPr>
        <w:t>2</w:t>
      </w:r>
      <w:r>
        <w:rPr>
          <w:rFonts w:hint="eastAsia" w:eastAsia="仿宋_GB2312"/>
          <w:sz w:val="32"/>
          <w:szCs w:val="24"/>
          <w:lang w:val="en-US" w:eastAsia="zh-CN"/>
        </w:rPr>
        <w:t>.</w:t>
      </w:r>
      <w:r>
        <w:rPr>
          <w:rFonts w:hint="default" w:ascii="Times New Roman" w:eastAsia="仿宋_GB2312"/>
          <w:sz w:val="32"/>
          <w:szCs w:val="24"/>
          <w:lang w:val="en-US" w:eastAsia="zh-CN"/>
        </w:rPr>
        <w:t>6628</w:t>
      </w:r>
      <w:r>
        <w:rPr>
          <w:rFonts w:hint="eastAsia" w:ascii="仿宋_GB2312" w:eastAsia="仿宋_GB2312"/>
          <w:sz w:val="32"/>
          <w:szCs w:val="32"/>
          <w:lang w:val="en-US" w:eastAsia="zh-CN"/>
        </w:rPr>
        <w:t>公顷；</w:t>
      </w:r>
      <w:r>
        <w:rPr>
          <w:rFonts w:hint="default" w:ascii="Times New Roman" w:hAnsi="Times New Roman" w:eastAsia="仿宋_GB2312" w:cs="Times New Roman"/>
          <w:color w:val="auto"/>
          <w:sz w:val="32"/>
          <w:szCs w:val="24"/>
        </w:rPr>
        <w:t>已办理规划用地手续的留用地再次被政府征收的，按原抵扣留用地指标面积等量返还留用地指标，剩余部分按实际征地面积的10%比例安排给被征地村集体。</w:t>
      </w:r>
      <w:r>
        <w:rPr>
          <w:rFonts w:hint="default" w:ascii="Times New Roman" w:hAnsi="Times New Roman" w:eastAsia="仿宋_GB2312" w:cs="Times New Roman"/>
          <w:color w:val="auto"/>
          <w:sz w:val="32"/>
          <w:szCs w:val="24"/>
          <w:highlight w:val="none"/>
          <w:lang w:eastAsia="zh-CN"/>
        </w:rPr>
        <w:t>对</w:t>
      </w:r>
      <w:r>
        <w:rPr>
          <w:rFonts w:hint="default" w:ascii="Times New Roman" w:hAnsi="Times New Roman" w:eastAsia="仿宋_GB2312" w:cs="Times New Roman"/>
          <w:color w:val="auto"/>
          <w:sz w:val="32"/>
          <w:szCs w:val="24"/>
          <w:highlight w:val="none"/>
          <w:lang w:val="en-US" w:eastAsia="zh-CN"/>
        </w:rPr>
        <w:t>马溪村</w:t>
      </w:r>
      <w:r>
        <w:rPr>
          <w:rFonts w:hint="default" w:ascii="Times New Roman" w:hAnsi="Times New Roman" w:eastAsia="仿宋_GB2312" w:cs="Times New Roman"/>
          <w:color w:val="auto"/>
          <w:sz w:val="32"/>
          <w:szCs w:val="24"/>
          <w:highlight w:val="none"/>
          <w:lang w:eastAsia="zh-CN"/>
        </w:rPr>
        <w:t>已取得用地批复</w:t>
      </w:r>
      <w:r>
        <w:rPr>
          <w:rFonts w:hint="eastAsia" w:eastAsia="仿宋_GB2312" w:cs="Times New Roman"/>
          <w:color w:val="auto"/>
          <w:sz w:val="32"/>
          <w:highlight w:val="none"/>
          <w:lang w:val="en-US" w:eastAsia="zh-CN"/>
        </w:rPr>
        <w:t>（其中</w:t>
      </w:r>
      <w:r>
        <w:rPr>
          <w:rFonts w:hint="default" w:ascii="Times New Roman" w:hAnsi="Times New Roman" w:eastAsia="仿宋_GB2312" w:cs="Times New Roman"/>
          <w:color w:val="auto"/>
          <w:sz w:val="32"/>
          <w:szCs w:val="24"/>
          <w:highlight w:val="none"/>
          <w:lang w:val="en-US" w:eastAsia="zh-CN"/>
        </w:rPr>
        <w:t>花国土</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1992</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地批字第133</w:t>
      </w:r>
      <w:r>
        <w:rPr>
          <w:rFonts w:hint="default" w:ascii="Times New Roman" w:hAnsi="Times New Roman" w:eastAsia="仿宋_GB2312" w:cs="Times New Roman"/>
          <w:color w:val="auto"/>
          <w:sz w:val="32"/>
          <w:highlight w:val="none"/>
        </w:rPr>
        <w:t>号</w:t>
      </w:r>
      <w:r>
        <w:rPr>
          <w:rFonts w:hint="eastAsia" w:eastAsia="仿宋_GB2312" w:cs="Times New Roman"/>
          <w:color w:val="auto"/>
          <w:sz w:val="32"/>
          <w:highlight w:val="none"/>
          <w:lang w:val="en-US" w:eastAsia="zh-CN"/>
        </w:rPr>
        <w:t>0.0444公顷，</w:t>
      </w:r>
      <w:r>
        <w:rPr>
          <w:rFonts w:hint="default" w:ascii="Times New Roman" w:hAnsi="Times New Roman" w:eastAsia="仿宋_GB2312" w:cs="Times New Roman"/>
          <w:color w:val="auto"/>
          <w:sz w:val="32"/>
          <w:highlight w:val="none"/>
          <w:lang w:val="en-US" w:eastAsia="zh-CN"/>
        </w:rPr>
        <w:t>穗国房函</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2013</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2239号</w:t>
      </w:r>
      <w:r>
        <w:rPr>
          <w:rFonts w:hint="eastAsia" w:eastAsia="仿宋_GB2312" w:cs="Times New Roman"/>
          <w:color w:val="auto"/>
          <w:sz w:val="32"/>
          <w:highlight w:val="none"/>
          <w:lang w:val="en-US" w:eastAsia="zh-CN"/>
        </w:rPr>
        <w:t>0.</w:t>
      </w:r>
      <w:r>
        <w:rPr>
          <w:rFonts w:hint="default" w:ascii="Times New Roman" w:hAnsi="Times New Roman" w:eastAsia="仿宋_GB2312" w:cs="Times New Roman"/>
          <w:color w:val="auto"/>
          <w:sz w:val="32"/>
          <w:highlight w:val="none"/>
          <w:lang w:val="en-US" w:eastAsia="zh-CN"/>
        </w:rPr>
        <w:t>1376</w:t>
      </w:r>
      <w:r>
        <w:rPr>
          <w:rFonts w:hint="eastAsia" w:eastAsia="仿宋_GB2312" w:cs="Times New Roman"/>
          <w:color w:val="auto"/>
          <w:sz w:val="32"/>
          <w:highlight w:val="none"/>
          <w:lang w:val="en-US" w:eastAsia="zh-CN"/>
        </w:rPr>
        <w:t>公顷）</w:t>
      </w:r>
      <w:r>
        <w:rPr>
          <w:rFonts w:hint="eastAsia" w:eastAsia="仿宋_GB2312" w:cs="Times New Roman"/>
          <w:color w:val="auto"/>
          <w:sz w:val="32"/>
          <w:szCs w:val="24"/>
          <w:highlight w:val="none"/>
          <w:lang w:val="en-US" w:eastAsia="zh-CN"/>
        </w:rPr>
        <w:t>中的</w:t>
      </w:r>
      <w:r>
        <w:rPr>
          <w:rFonts w:hint="eastAsia" w:eastAsia="仿宋_GB2312" w:cs="Times New Roman"/>
          <w:color w:val="auto"/>
          <w:sz w:val="32"/>
          <w:highlight w:val="none"/>
          <w:lang w:val="en-US" w:eastAsia="zh-CN"/>
        </w:rPr>
        <w:t>0.</w:t>
      </w:r>
      <w:r>
        <w:rPr>
          <w:rFonts w:hint="default" w:ascii="Times New Roman" w:hAnsi="Times New Roman" w:eastAsia="仿宋_GB2312" w:cs="Times New Roman"/>
          <w:color w:val="auto"/>
          <w:sz w:val="32"/>
          <w:highlight w:val="none"/>
          <w:lang w:val="en-US" w:eastAsia="zh-CN"/>
        </w:rPr>
        <w:t>1820</w:t>
      </w:r>
      <w:r>
        <w:rPr>
          <w:rFonts w:hint="eastAsia" w:eastAsia="仿宋_GB2312" w:cs="Times New Roman"/>
          <w:color w:val="auto"/>
          <w:sz w:val="32"/>
          <w:highlight w:val="none"/>
          <w:lang w:val="en-US" w:eastAsia="zh-CN"/>
        </w:rPr>
        <w:t>公顷</w:t>
      </w:r>
      <w:r>
        <w:rPr>
          <w:rFonts w:hint="default" w:ascii="Times New Roman" w:hAnsi="Times New Roman" w:eastAsia="仿宋_GB2312" w:cs="Times New Roman"/>
          <w:color w:val="auto"/>
          <w:sz w:val="32"/>
          <w:highlight w:val="none"/>
          <w:lang w:val="en-US" w:eastAsia="zh-CN"/>
        </w:rPr>
        <w:t>土地按征收集体土地面积的100%的比例核定经济发展留用地指标</w:t>
      </w:r>
      <w:r>
        <w:rPr>
          <w:rFonts w:hint="eastAsia" w:eastAsia="仿宋_GB2312" w:cs="Times New Roman"/>
          <w:color w:val="auto"/>
          <w:sz w:val="32"/>
          <w:highlight w:val="none"/>
          <w:lang w:val="en-US" w:eastAsia="zh-CN"/>
        </w:rPr>
        <w:t>0.</w:t>
      </w:r>
      <w:r>
        <w:rPr>
          <w:rFonts w:hint="default" w:ascii="Times New Roman" w:hAnsi="Times New Roman" w:eastAsia="仿宋_GB2312" w:cs="Times New Roman"/>
          <w:color w:val="auto"/>
          <w:sz w:val="32"/>
          <w:highlight w:val="none"/>
          <w:lang w:val="en-US" w:eastAsia="zh-CN"/>
        </w:rPr>
        <w:t>1820</w:t>
      </w:r>
      <w:r>
        <w:rPr>
          <w:rFonts w:hint="eastAsia" w:eastAsia="仿宋_GB2312" w:cs="Times New Roman"/>
          <w:color w:val="auto"/>
          <w:sz w:val="32"/>
          <w:highlight w:val="none"/>
          <w:lang w:val="en-US" w:eastAsia="zh-CN"/>
        </w:rPr>
        <w:t>公顷</w:t>
      </w:r>
      <w:r>
        <w:rPr>
          <w:rFonts w:hint="default" w:ascii="Times New Roman" w:hAnsi="Times New Roman" w:eastAsia="仿宋_GB2312" w:cs="Times New Roman"/>
          <w:color w:val="auto"/>
          <w:sz w:val="32"/>
          <w:highlight w:val="none"/>
          <w:lang w:val="en-US" w:eastAsia="zh-CN"/>
        </w:rPr>
        <w:t>，剩余2</w:t>
      </w:r>
      <w:r>
        <w:rPr>
          <w:rFonts w:hint="eastAsia"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0749</w:t>
      </w:r>
      <w:r>
        <w:rPr>
          <w:rFonts w:hint="eastAsia" w:eastAsia="仿宋_GB2312" w:cs="Times New Roman"/>
          <w:color w:val="auto"/>
          <w:sz w:val="32"/>
          <w:highlight w:val="none"/>
          <w:lang w:val="en-US" w:eastAsia="zh-CN"/>
        </w:rPr>
        <w:t>公顷</w:t>
      </w:r>
      <w:bookmarkStart w:id="0" w:name="_GoBack"/>
      <w:bookmarkEnd w:id="0"/>
      <w:r>
        <w:rPr>
          <w:rFonts w:hint="default" w:ascii="Times New Roman" w:hAnsi="Times New Roman" w:eastAsia="仿宋_GB2312" w:cs="Times New Roman"/>
          <w:color w:val="auto"/>
          <w:sz w:val="32"/>
          <w:highlight w:val="none"/>
          <w:lang w:val="en-US" w:eastAsia="zh-CN"/>
        </w:rPr>
        <w:t>按征收集体土地面积10%的比例核定留用地指标</w:t>
      </w:r>
      <w:r>
        <w:rPr>
          <w:rFonts w:hint="eastAsia" w:eastAsia="仿宋_GB2312" w:cs="Times New Roman"/>
          <w:color w:val="auto"/>
          <w:sz w:val="32"/>
          <w:highlight w:val="none"/>
          <w:lang w:val="en-US" w:eastAsia="zh-CN"/>
        </w:rPr>
        <w:t>0.</w:t>
      </w:r>
      <w:r>
        <w:rPr>
          <w:rFonts w:hint="default" w:ascii="Times New Roman" w:hAnsi="Times New Roman" w:eastAsia="仿宋_GB2312" w:cs="Times New Roman"/>
          <w:color w:val="auto"/>
          <w:sz w:val="32"/>
          <w:highlight w:val="none"/>
          <w:lang w:val="en-US" w:eastAsia="zh-CN"/>
        </w:rPr>
        <w:t>2075</w:t>
      </w:r>
      <w:r>
        <w:rPr>
          <w:rFonts w:hint="eastAsia" w:eastAsia="仿宋_GB2312" w:cs="Times New Roman"/>
          <w:color w:val="auto"/>
          <w:sz w:val="32"/>
          <w:highlight w:val="none"/>
          <w:lang w:val="en-US" w:eastAsia="zh-CN"/>
        </w:rPr>
        <w:t>公顷</w:t>
      </w:r>
      <w:r>
        <w:rPr>
          <w:rFonts w:hint="default" w:ascii="Times New Roman" w:hAnsi="Times New Roman" w:eastAsia="仿宋_GB2312" w:cs="Times New Roman"/>
          <w:color w:val="auto"/>
          <w:sz w:val="32"/>
          <w:highlight w:val="none"/>
          <w:lang w:val="en-US" w:eastAsia="zh-CN"/>
        </w:rPr>
        <w:t>，马溪村经济发展留用地共计</w:t>
      </w:r>
      <w:r>
        <w:rPr>
          <w:rFonts w:hint="eastAsia" w:eastAsia="仿宋_GB2312" w:cs="Times New Roman"/>
          <w:color w:val="auto"/>
          <w:sz w:val="32"/>
          <w:highlight w:val="none"/>
          <w:lang w:val="en-US" w:eastAsia="zh-CN"/>
        </w:rPr>
        <w:t>0.</w:t>
      </w:r>
      <w:r>
        <w:rPr>
          <w:rFonts w:hint="default" w:eastAsia="仿宋_GB2312" w:cs="Times New Roman"/>
          <w:color w:val="auto"/>
          <w:sz w:val="32"/>
          <w:highlight w:val="none"/>
          <w:lang w:val="en-US" w:eastAsia="zh-CN"/>
        </w:rPr>
        <w:t>3895</w:t>
      </w:r>
      <w:r>
        <w:rPr>
          <w:rFonts w:hint="eastAsia" w:eastAsia="仿宋_GB2312" w:cs="Times New Roman"/>
          <w:color w:val="auto"/>
          <w:sz w:val="32"/>
          <w:highlight w:val="none"/>
          <w:lang w:val="en-US" w:eastAsia="zh-CN"/>
        </w:rPr>
        <w:t>公顷</w:t>
      </w:r>
      <w:r>
        <w:rPr>
          <w:rFonts w:hint="default" w:ascii="Times New Roman" w:hAnsi="Times New Roman" w:eastAsia="仿宋_GB2312" w:cs="Times New Roman"/>
          <w:color w:val="auto"/>
          <w:sz w:val="32"/>
          <w:highlight w:val="none"/>
          <w:lang w:val="en-US" w:eastAsia="zh-CN"/>
        </w:rPr>
        <w:t>。对石南村已取得用地批复</w:t>
      </w:r>
      <w:r>
        <w:rPr>
          <w:rFonts w:hint="default" w:ascii="Times New Roman" w:hAnsi="Times New Roman" w:eastAsia="仿宋_GB2312" w:cs="Times New Roman"/>
          <w:color w:val="auto"/>
          <w:sz w:val="32"/>
          <w:szCs w:val="24"/>
          <w:highlight w:val="none"/>
          <w:lang w:eastAsia="zh-CN"/>
        </w:rPr>
        <w:t>（</w:t>
      </w:r>
      <w:r>
        <w:rPr>
          <w:rFonts w:hint="default" w:ascii="Times New Roman" w:hAnsi="Times New Roman" w:eastAsia="仿宋_GB2312" w:cs="Times New Roman"/>
          <w:color w:val="auto"/>
          <w:sz w:val="32"/>
          <w:szCs w:val="24"/>
          <w:highlight w:val="none"/>
          <w:lang w:val="en-US" w:eastAsia="zh-CN"/>
        </w:rPr>
        <w:t>花国土</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1993</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地批字第471</w:t>
      </w:r>
      <w:r>
        <w:rPr>
          <w:rFonts w:hint="default" w:ascii="Times New Roman" w:hAnsi="Times New Roman" w:eastAsia="仿宋_GB2312" w:cs="Times New Roman"/>
          <w:color w:val="auto"/>
          <w:sz w:val="32"/>
          <w:highlight w:val="none"/>
        </w:rPr>
        <w:t>号</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中的</w:t>
      </w:r>
      <w:r>
        <w:rPr>
          <w:rFonts w:hint="eastAsia" w:eastAsia="仿宋_GB2312" w:cs="Times New Roman"/>
          <w:color w:val="auto"/>
          <w:sz w:val="32"/>
          <w:highlight w:val="none"/>
          <w:lang w:val="en-US" w:eastAsia="zh-CN"/>
        </w:rPr>
        <w:t>0.</w:t>
      </w:r>
      <w:r>
        <w:rPr>
          <w:rFonts w:hint="default" w:ascii="Times New Roman" w:hAnsi="Times New Roman" w:eastAsia="仿宋_GB2312" w:cs="Times New Roman"/>
          <w:color w:val="auto"/>
          <w:sz w:val="32"/>
          <w:highlight w:val="none"/>
          <w:lang w:val="en-US" w:eastAsia="zh-CN"/>
        </w:rPr>
        <w:t>7212</w:t>
      </w:r>
      <w:r>
        <w:rPr>
          <w:rFonts w:hint="eastAsia" w:eastAsia="仿宋_GB2312" w:cs="Times New Roman"/>
          <w:color w:val="auto"/>
          <w:sz w:val="32"/>
          <w:highlight w:val="none"/>
          <w:lang w:val="en-US" w:eastAsia="zh-CN"/>
        </w:rPr>
        <w:t>公顷</w:t>
      </w:r>
      <w:r>
        <w:rPr>
          <w:rFonts w:hint="default" w:ascii="Times New Roman" w:hAnsi="Times New Roman" w:eastAsia="仿宋_GB2312" w:cs="Times New Roman"/>
          <w:color w:val="auto"/>
          <w:sz w:val="32"/>
          <w:highlight w:val="none"/>
          <w:lang w:val="en-US" w:eastAsia="zh-CN"/>
        </w:rPr>
        <w:t>按征收集体土地面积的100%的比例核定经济发展留用地指标</w:t>
      </w:r>
      <w:r>
        <w:rPr>
          <w:rFonts w:hint="eastAsia" w:eastAsia="仿宋_GB2312" w:cs="Times New Roman"/>
          <w:color w:val="auto"/>
          <w:sz w:val="32"/>
          <w:highlight w:val="none"/>
          <w:lang w:val="en-US" w:eastAsia="zh-CN"/>
        </w:rPr>
        <w:t>0.</w:t>
      </w:r>
      <w:r>
        <w:rPr>
          <w:rFonts w:hint="default" w:ascii="Times New Roman" w:hAnsi="Times New Roman" w:eastAsia="仿宋_GB2312" w:cs="Times New Roman"/>
          <w:color w:val="auto"/>
          <w:sz w:val="32"/>
          <w:highlight w:val="none"/>
          <w:lang w:val="en-US" w:eastAsia="zh-CN"/>
        </w:rPr>
        <w:t>7212</w:t>
      </w:r>
      <w:r>
        <w:rPr>
          <w:rFonts w:hint="eastAsia" w:eastAsia="仿宋_GB2312" w:cs="Times New Roman"/>
          <w:color w:val="auto"/>
          <w:sz w:val="32"/>
          <w:highlight w:val="none"/>
          <w:lang w:val="en-US" w:eastAsia="zh-CN"/>
        </w:rPr>
        <w:t>公顷</w:t>
      </w:r>
      <w:r>
        <w:rPr>
          <w:rFonts w:hint="default" w:ascii="Times New Roman" w:hAnsi="Times New Roman" w:eastAsia="仿宋_GB2312" w:cs="Times New Roman"/>
          <w:color w:val="auto"/>
          <w:sz w:val="32"/>
          <w:highlight w:val="none"/>
          <w:lang w:val="en-US" w:eastAsia="zh-CN"/>
        </w:rPr>
        <w:t>，剩余6</w:t>
      </w:r>
      <w:r>
        <w:rPr>
          <w:rFonts w:hint="eastAsia"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5680</w:t>
      </w:r>
      <w:r>
        <w:rPr>
          <w:rFonts w:hint="eastAsia" w:eastAsia="仿宋_GB2312" w:cs="Times New Roman"/>
          <w:color w:val="auto"/>
          <w:sz w:val="32"/>
          <w:highlight w:val="none"/>
          <w:lang w:val="en-US" w:eastAsia="zh-CN"/>
        </w:rPr>
        <w:t>公顷</w:t>
      </w:r>
      <w:r>
        <w:rPr>
          <w:rFonts w:hint="default" w:ascii="Times New Roman" w:hAnsi="Times New Roman" w:eastAsia="仿宋_GB2312" w:cs="Times New Roman"/>
          <w:color w:val="auto"/>
          <w:sz w:val="32"/>
          <w:highlight w:val="none"/>
          <w:lang w:val="en-US" w:eastAsia="zh-CN"/>
        </w:rPr>
        <w:t>按征收集体土地面积10%的比例核定留用地指标</w:t>
      </w:r>
      <w:r>
        <w:rPr>
          <w:rFonts w:hint="eastAsia" w:eastAsia="仿宋_GB2312" w:cs="Times New Roman"/>
          <w:color w:val="auto"/>
          <w:sz w:val="32"/>
          <w:highlight w:val="none"/>
          <w:lang w:val="en-US" w:eastAsia="zh-CN"/>
        </w:rPr>
        <w:t>0.</w:t>
      </w:r>
      <w:r>
        <w:rPr>
          <w:rFonts w:hint="default" w:ascii="Times New Roman" w:hAnsi="Times New Roman" w:eastAsia="仿宋_GB2312" w:cs="Times New Roman"/>
          <w:color w:val="auto"/>
          <w:sz w:val="32"/>
          <w:highlight w:val="none"/>
          <w:lang w:val="en-US" w:eastAsia="zh-CN"/>
        </w:rPr>
        <w:t>6568</w:t>
      </w:r>
      <w:r>
        <w:rPr>
          <w:rFonts w:hint="eastAsia" w:eastAsia="仿宋_GB2312" w:cs="Times New Roman"/>
          <w:color w:val="auto"/>
          <w:sz w:val="32"/>
          <w:highlight w:val="none"/>
          <w:lang w:val="en-US" w:eastAsia="zh-CN"/>
        </w:rPr>
        <w:t>公顷</w:t>
      </w:r>
      <w:r>
        <w:rPr>
          <w:rFonts w:hint="default" w:ascii="Times New Roman" w:hAnsi="Times New Roman" w:eastAsia="仿宋_GB2312" w:cs="Times New Roman"/>
          <w:color w:val="auto"/>
          <w:sz w:val="32"/>
          <w:highlight w:val="none"/>
          <w:lang w:val="en-US" w:eastAsia="zh-CN"/>
        </w:rPr>
        <w:t>，</w:t>
      </w:r>
      <w:r>
        <w:rPr>
          <w:rFonts w:hint="eastAsia" w:eastAsia="仿宋_GB2312" w:cs="Times New Roman"/>
          <w:color w:val="auto"/>
          <w:sz w:val="32"/>
          <w:highlight w:val="none"/>
          <w:lang w:val="en-US" w:eastAsia="zh-CN"/>
        </w:rPr>
        <w:t>核定</w:t>
      </w:r>
      <w:r>
        <w:rPr>
          <w:rFonts w:hint="default" w:ascii="Times New Roman" w:hAnsi="Times New Roman" w:eastAsia="仿宋_GB2312" w:cs="Times New Roman"/>
          <w:color w:val="auto"/>
          <w:sz w:val="32"/>
          <w:highlight w:val="none"/>
          <w:lang w:val="en-US" w:eastAsia="zh-CN"/>
        </w:rPr>
        <w:t>石南村经济发展留用地共计</w:t>
      </w:r>
      <w:r>
        <w:rPr>
          <w:rFonts w:hint="default" w:eastAsia="仿宋_GB2312" w:cs="Times New Roman"/>
          <w:color w:val="auto"/>
          <w:sz w:val="32"/>
          <w:highlight w:val="none"/>
          <w:lang w:val="en-US" w:eastAsia="zh-CN"/>
        </w:rPr>
        <w:t>1</w:t>
      </w:r>
      <w:r>
        <w:rPr>
          <w:rFonts w:hint="eastAsia" w:eastAsia="仿宋_GB2312" w:cs="Times New Roman"/>
          <w:color w:val="auto"/>
          <w:sz w:val="32"/>
          <w:highlight w:val="none"/>
          <w:lang w:val="en-US" w:eastAsia="zh-CN"/>
        </w:rPr>
        <w:t>.</w:t>
      </w:r>
      <w:r>
        <w:rPr>
          <w:rFonts w:hint="default" w:eastAsia="仿宋_GB2312" w:cs="Times New Roman"/>
          <w:color w:val="auto"/>
          <w:sz w:val="32"/>
          <w:highlight w:val="none"/>
          <w:lang w:val="en-US" w:eastAsia="zh-CN"/>
        </w:rPr>
        <w:t>3780</w:t>
      </w:r>
      <w:r>
        <w:rPr>
          <w:rFonts w:hint="eastAsia" w:eastAsia="仿宋_GB2312" w:cs="Times New Roman"/>
          <w:color w:val="auto"/>
          <w:sz w:val="32"/>
          <w:highlight w:val="none"/>
          <w:lang w:val="en-US" w:eastAsia="zh-CN"/>
        </w:rPr>
        <w:t>公顷</w:t>
      </w:r>
      <w:r>
        <w:rPr>
          <w:rFonts w:hint="eastAsia" w:ascii="Times New Roman" w:hAnsi="Times New Roman" w:eastAsia="仿宋_GB2312" w:cs="Times New Roman"/>
          <w:sz w:val="32"/>
          <w:szCs w:val="24"/>
          <w:lang w:val="en-US" w:eastAsia="zh-CN"/>
        </w:rPr>
        <w:t>，本项目留用地面积合计为4</w:t>
      </w:r>
      <w:r>
        <w:rPr>
          <w:rFonts w:hint="eastAsia" w:eastAsia="仿宋_GB2312" w:cs="Times New Roman"/>
          <w:sz w:val="32"/>
          <w:szCs w:val="24"/>
          <w:lang w:val="en-US" w:eastAsia="zh-CN"/>
        </w:rPr>
        <w:t>.4</w:t>
      </w:r>
      <w:r>
        <w:rPr>
          <w:rFonts w:hint="eastAsia" w:ascii="Times New Roman" w:hAnsi="Times New Roman" w:eastAsia="仿宋_GB2312" w:cs="Times New Roman"/>
          <w:sz w:val="32"/>
          <w:szCs w:val="24"/>
          <w:lang w:val="en-US" w:eastAsia="zh-CN"/>
        </w:rPr>
        <w:t>303</w:t>
      </w:r>
      <w:r>
        <w:rPr>
          <w:rFonts w:hint="eastAsia" w:eastAsia="仿宋_GB2312" w:cs="Times New Roman"/>
          <w:sz w:val="32"/>
          <w:szCs w:val="24"/>
          <w:lang w:val="en-US" w:eastAsia="zh-CN"/>
        </w:rPr>
        <w:t>公顷</w:t>
      </w:r>
      <w:r>
        <w:rPr>
          <w:rFonts w:hint="eastAsia" w:ascii="Times New Roman" w:hAnsi="Times New Roman" w:eastAsia="仿宋_GB2312" w:cs="Times New Roman"/>
          <w:sz w:val="32"/>
          <w:szCs w:val="24"/>
          <w:lang w:val="en-US" w:eastAsia="zh-CN"/>
        </w:rPr>
        <w:t>。</w:t>
      </w:r>
      <w:r>
        <w:rPr>
          <w:rFonts w:hint="default" w:eastAsia="仿宋_GB2312"/>
          <w:sz w:val="32"/>
          <w:szCs w:val="24"/>
        </w:rPr>
        <w:t>留用地兑现方式为实物留地，拟在批准用地后六个月内依法办理留用地的用地报批手续；给上述被征地农民落实基本养老保障和培训就业等社会保障措施，确保被征地农民的原有生活水平不降低，长远生计有保障，具体将按省的征地社会保障实施方案办理。</w:t>
      </w:r>
    </w:p>
    <w:p>
      <w:pPr>
        <w:spacing w:line="560" w:lineRule="exact"/>
        <w:ind w:firstLine="640" w:firstLineChars="200"/>
        <w:rPr>
          <w:rFonts w:hint="default" w:ascii="Times New Roman" w:hAnsi="Times New Roman" w:eastAsia="仿宋_GB2312" w:cs="Times New Roman"/>
          <w:sz w:val="32"/>
          <w:szCs w:val="24"/>
        </w:rPr>
      </w:pPr>
    </w:p>
    <w:p>
      <w:pPr>
        <w:spacing w:line="560" w:lineRule="exact"/>
        <w:ind w:firstLine="640" w:firstLineChars="200"/>
        <w:rPr>
          <w:rFonts w:hint="default" w:ascii="Times New Roman" w:hAnsi="Times New Roman" w:eastAsia="仿宋_GB2312" w:cs="Times New Roman"/>
          <w:sz w:val="32"/>
          <w:szCs w:val="24"/>
        </w:rPr>
      </w:pPr>
    </w:p>
    <w:p>
      <w:pPr>
        <w:spacing w:line="560" w:lineRule="exact"/>
        <w:ind w:firstLine="640" w:firstLineChars="200"/>
        <w:jc w:val="left"/>
        <w:rPr>
          <w:rFonts w:eastAsia="仿宋_GB2312"/>
          <w:sz w:val="32"/>
          <w:szCs w:val="24"/>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2022年9月13日</w:t>
      </w:r>
    </w:p>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D6208"/>
    <w:rsid w:val="0F0220BD"/>
    <w:rsid w:val="33A61841"/>
    <w:rsid w:val="3BD50A6F"/>
    <w:rsid w:val="3D4571D8"/>
    <w:rsid w:val="5D9D6208"/>
    <w:rsid w:val="5F5C2F5E"/>
    <w:rsid w:val="62C730E9"/>
    <w:rsid w:val="6377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市规划和自然资源局花都区分局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2022-09-19T09:01:00Z</dcterms:created>
  <dc:creator>欧高清</dc:creator>
  <cp:lastModifiedBy>欧高清</cp:lastModifiedBy>
  <dcterms:modified xsi:type="dcterms:W3CDTF">2022-09-19T09:20:00Z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